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3BF" w:rsidRDefault="006D23BF" w:rsidP="00711E77">
      <w:pPr>
        <w:bidi w:val="0"/>
        <w:jc w:val="center"/>
        <w:rPr>
          <w:rFonts w:cs="Rod"/>
          <w:b/>
          <w:sz w:val="40"/>
          <w:szCs w:val="40"/>
        </w:rPr>
      </w:pPr>
    </w:p>
    <w:p w:rsidR="00BC2C62" w:rsidRPr="00711E77" w:rsidRDefault="00711E77" w:rsidP="006D23BF">
      <w:pPr>
        <w:bidi w:val="0"/>
        <w:jc w:val="center"/>
        <w:rPr>
          <w:rFonts w:cs="Rod"/>
          <w:b/>
          <w:sz w:val="40"/>
          <w:szCs w:val="40"/>
        </w:rPr>
      </w:pPr>
      <w:r>
        <w:rPr>
          <w:rFonts w:cs="Rod"/>
          <w:b/>
          <w:sz w:val="40"/>
          <w:szCs w:val="40"/>
        </w:rPr>
        <w:t>Suggested Project for Tempus program</w:t>
      </w:r>
    </w:p>
    <w:p w:rsidR="00711E77" w:rsidRDefault="00711E77" w:rsidP="00711E77">
      <w:pPr>
        <w:bidi w:val="0"/>
        <w:rPr>
          <w:bCs/>
          <w:color w:val="0000FF"/>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6237"/>
      </w:tblGrid>
      <w:tr w:rsidR="004928EF" w:rsidRPr="001250B3" w:rsidTr="007A30DC">
        <w:trPr>
          <w:trHeight w:val="381"/>
        </w:trPr>
        <w:tc>
          <w:tcPr>
            <w:tcW w:w="3189" w:type="dxa"/>
            <w:shd w:val="clear" w:color="auto" w:fill="BFBFBF"/>
            <w:vAlign w:val="center"/>
          </w:tcPr>
          <w:p w:rsidR="004928EF" w:rsidRPr="001250B3" w:rsidRDefault="004928EF" w:rsidP="0087381D">
            <w:pPr>
              <w:bidi w:val="0"/>
            </w:pPr>
            <w:r>
              <w:rPr>
                <w:b/>
                <w:bCs/>
              </w:rPr>
              <w:t>Name</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Fahid K. Rabah</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Institution’s Name</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The Islamic University of Gaza</w:t>
            </w:r>
            <w:r w:rsidR="00513758">
              <w:rPr>
                <w:szCs w:val="36"/>
              </w:rPr>
              <w:t xml:space="preserve"> - Palestine</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Staff position</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 xml:space="preserve">Dean of Community Service and Continuing Education </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 xml:space="preserve">E-mail </w:t>
            </w:r>
            <w:r w:rsidR="009A2D3B">
              <w:rPr>
                <w:b/>
                <w:bCs/>
              </w:rPr>
              <w:t>address</w:t>
            </w:r>
          </w:p>
        </w:tc>
        <w:tc>
          <w:tcPr>
            <w:tcW w:w="6237" w:type="dxa"/>
            <w:tcBorders>
              <w:right w:val="single" w:sz="4" w:space="0" w:color="auto"/>
            </w:tcBorders>
            <w:vAlign w:val="center"/>
          </w:tcPr>
          <w:p w:rsidR="004928EF" w:rsidRPr="00CC3D1F" w:rsidRDefault="00DF30F5" w:rsidP="0087381D">
            <w:pPr>
              <w:bidi w:val="0"/>
              <w:rPr>
                <w:szCs w:val="36"/>
              </w:rPr>
            </w:pPr>
            <w:r w:rsidRPr="00CC3D1F">
              <w:rPr>
                <w:szCs w:val="36"/>
              </w:rPr>
              <w:t>frabah@iugaza.edu.ps</w:t>
            </w:r>
          </w:p>
        </w:tc>
      </w:tr>
      <w:tr w:rsidR="004928EF" w:rsidRPr="001250B3" w:rsidTr="007A30DC">
        <w:trPr>
          <w:trHeight w:val="381"/>
        </w:trPr>
        <w:tc>
          <w:tcPr>
            <w:tcW w:w="3189" w:type="dxa"/>
            <w:shd w:val="clear" w:color="auto" w:fill="BFBFBF"/>
            <w:vAlign w:val="center"/>
          </w:tcPr>
          <w:p w:rsidR="004928EF" w:rsidRDefault="004928EF" w:rsidP="0087381D">
            <w:pPr>
              <w:bidi w:val="0"/>
              <w:rPr>
                <w:b/>
                <w:bCs/>
              </w:rPr>
            </w:pPr>
            <w:r>
              <w:rPr>
                <w:b/>
                <w:bCs/>
              </w:rPr>
              <w:t>Tel</w:t>
            </w:r>
          </w:p>
        </w:tc>
        <w:tc>
          <w:tcPr>
            <w:tcW w:w="6237" w:type="dxa"/>
            <w:tcBorders>
              <w:right w:val="single" w:sz="4" w:space="0" w:color="auto"/>
            </w:tcBorders>
            <w:vAlign w:val="center"/>
          </w:tcPr>
          <w:p w:rsidR="004928EF" w:rsidRPr="00CC3D1F" w:rsidRDefault="00DF30F5" w:rsidP="00DF30F5">
            <w:pPr>
              <w:bidi w:val="0"/>
              <w:rPr>
                <w:szCs w:val="36"/>
              </w:rPr>
            </w:pPr>
            <w:r w:rsidRPr="00CC3D1F">
              <w:rPr>
                <w:szCs w:val="36"/>
              </w:rPr>
              <w:t>+972 8 2842640</w:t>
            </w:r>
          </w:p>
        </w:tc>
      </w:tr>
    </w:tbl>
    <w:p w:rsidR="004928EF" w:rsidRDefault="004928EF" w:rsidP="004928EF">
      <w:pPr>
        <w:bidi w:val="0"/>
        <w:rPr>
          <w:bCs/>
          <w:color w:val="0000FF"/>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31"/>
        <w:gridCol w:w="6095"/>
      </w:tblGrid>
      <w:tr w:rsidR="00F64AC8" w:rsidRPr="00BC2C62" w:rsidTr="007A30DC">
        <w:trPr>
          <w:trHeight w:val="414"/>
        </w:trPr>
        <w:tc>
          <w:tcPr>
            <w:tcW w:w="3331" w:type="dxa"/>
            <w:shd w:val="clear" w:color="auto" w:fill="BFBFBF"/>
            <w:vAlign w:val="center"/>
          </w:tcPr>
          <w:p w:rsidR="00F64AC8" w:rsidRPr="001250B3" w:rsidRDefault="00F64AC8" w:rsidP="007A30DC">
            <w:pPr>
              <w:bidi w:val="0"/>
            </w:pPr>
            <w:r>
              <w:rPr>
                <w:b/>
                <w:bCs/>
              </w:rPr>
              <w:t xml:space="preserve">Seeking grant holder </w:t>
            </w:r>
            <w:r w:rsidR="007A30DC">
              <w:t>&amp;</w:t>
            </w:r>
            <w:r>
              <w:t xml:space="preserve"> to </w:t>
            </w:r>
            <w:r w:rsidRPr="007A30DC">
              <w:rPr>
                <w:b/>
                <w:bCs/>
              </w:rPr>
              <w:t>develop the proposal jointly</w:t>
            </w:r>
          </w:p>
        </w:tc>
        <w:tc>
          <w:tcPr>
            <w:tcW w:w="6095" w:type="dxa"/>
            <w:tcBorders>
              <w:right w:val="single" w:sz="4" w:space="0" w:color="auto"/>
            </w:tcBorders>
            <w:vAlign w:val="center"/>
          </w:tcPr>
          <w:p w:rsidR="00F64AC8" w:rsidRPr="00BC2C62" w:rsidRDefault="008559F0" w:rsidP="00041F42">
            <w:pPr>
              <w:bidi w:val="0"/>
              <w:rPr>
                <w:sz w:val="18"/>
              </w:rPr>
            </w:pPr>
            <w:r>
              <w:rPr>
                <w:sz w:val="20"/>
              </w:rPr>
              <w:fldChar w:fldCharType="begin">
                <w:ffData>
                  <w:name w:val=""/>
                  <w:enabled/>
                  <w:calcOnExit w:val="0"/>
                  <w:checkBox>
                    <w:sizeAuto/>
                    <w:default w:val="1"/>
                  </w:checkBox>
                </w:ffData>
              </w:fldChar>
            </w:r>
            <w:r w:rsidR="00F64AC8">
              <w:rPr>
                <w:sz w:val="20"/>
              </w:rPr>
              <w:instrText xml:space="preserve"> FORMCHECKBOX </w:instrText>
            </w:r>
            <w:r>
              <w:rPr>
                <w:sz w:val="20"/>
              </w:rPr>
            </w:r>
            <w:r>
              <w:rPr>
                <w:sz w:val="20"/>
              </w:rPr>
              <w:fldChar w:fldCharType="separate"/>
            </w:r>
            <w:r>
              <w:rPr>
                <w:sz w:val="20"/>
              </w:rPr>
              <w:fldChar w:fldCharType="end"/>
            </w:r>
            <w:r w:rsidR="00F64AC8">
              <w:rPr>
                <w:sz w:val="20"/>
              </w:rPr>
              <w:t xml:space="preserve"> </w:t>
            </w:r>
            <w:r w:rsidR="00F64AC8" w:rsidRPr="00BC2C62">
              <w:rPr>
                <w:sz w:val="22"/>
              </w:rPr>
              <w:t xml:space="preserve"> </w:t>
            </w:r>
            <w:r w:rsidR="00F64AC8">
              <w:rPr>
                <w:bCs/>
              </w:rPr>
              <w:t>Yes</w:t>
            </w:r>
            <w:r w:rsidR="00F64AC8" w:rsidRPr="00BC2C62">
              <w:rPr>
                <w:sz w:val="18"/>
              </w:rPr>
              <w:t xml:space="preserve"> </w:t>
            </w:r>
            <w:r w:rsidR="00F64AC8" w:rsidRPr="00BC2C62">
              <w:t xml:space="preserve">   </w:t>
            </w:r>
            <w:r>
              <w:rPr>
                <w:sz w:val="20"/>
              </w:rPr>
              <w:fldChar w:fldCharType="begin">
                <w:ffData>
                  <w:name w:val="Check27"/>
                  <w:enabled/>
                  <w:calcOnExit w:val="0"/>
                  <w:checkBox>
                    <w:sizeAuto/>
                    <w:default w:val="0"/>
                  </w:checkBox>
                </w:ffData>
              </w:fldChar>
            </w:r>
            <w:r w:rsidR="00F64AC8">
              <w:rPr>
                <w:sz w:val="20"/>
              </w:rPr>
              <w:instrText xml:space="preserve"> FORMCHECKBOX </w:instrText>
            </w:r>
            <w:r>
              <w:rPr>
                <w:sz w:val="20"/>
              </w:rPr>
            </w:r>
            <w:r>
              <w:rPr>
                <w:sz w:val="20"/>
              </w:rPr>
              <w:fldChar w:fldCharType="separate"/>
            </w:r>
            <w:r>
              <w:rPr>
                <w:sz w:val="20"/>
              </w:rPr>
              <w:fldChar w:fldCharType="end"/>
            </w:r>
            <w:r w:rsidR="00F64AC8">
              <w:rPr>
                <w:sz w:val="20"/>
              </w:rPr>
              <w:t xml:space="preserve"> </w:t>
            </w:r>
            <w:r w:rsidR="00F64AC8" w:rsidRPr="00BC2C62">
              <w:rPr>
                <w:sz w:val="32"/>
              </w:rPr>
              <w:t xml:space="preserve"> </w:t>
            </w:r>
            <w:r w:rsidR="00F64AC8">
              <w:rPr>
                <w:bCs/>
              </w:rPr>
              <w:t>No</w:t>
            </w:r>
          </w:p>
        </w:tc>
      </w:tr>
    </w:tbl>
    <w:p w:rsidR="00F64AC8" w:rsidRDefault="00F64AC8" w:rsidP="00F64AC8">
      <w:pPr>
        <w:bidi w:val="0"/>
        <w:rPr>
          <w:bCs/>
          <w:color w:val="0000FF"/>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05"/>
        <w:gridCol w:w="6521"/>
      </w:tblGrid>
      <w:tr w:rsidR="00BC2C62" w:rsidRPr="001250B3" w:rsidTr="00AD5FE4">
        <w:trPr>
          <w:trHeight w:val="381"/>
        </w:trPr>
        <w:tc>
          <w:tcPr>
            <w:tcW w:w="2905" w:type="dxa"/>
            <w:shd w:val="clear" w:color="auto" w:fill="BFBFBF"/>
            <w:vAlign w:val="center"/>
          </w:tcPr>
          <w:p w:rsidR="00BC2C62" w:rsidRPr="001250B3" w:rsidRDefault="00BC2C62" w:rsidP="00AD5FE4">
            <w:pPr>
              <w:bidi w:val="0"/>
            </w:pPr>
            <w:r>
              <w:rPr>
                <w:b/>
                <w:bCs/>
              </w:rPr>
              <w:t>Proposed Project Name</w:t>
            </w:r>
          </w:p>
        </w:tc>
        <w:tc>
          <w:tcPr>
            <w:tcW w:w="6521" w:type="dxa"/>
            <w:tcBorders>
              <w:right w:val="single" w:sz="4" w:space="0" w:color="auto"/>
            </w:tcBorders>
            <w:vAlign w:val="center"/>
          </w:tcPr>
          <w:p w:rsidR="00BC2C62" w:rsidRPr="00ED1D3C" w:rsidRDefault="00BD01B3" w:rsidP="00151C43">
            <w:pPr>
              <w:bidi w:val="0"/>
              <w:spacing w:line="276" w:lineRule="auto"/>
              <w:rPr>
                <w:b/>
                <w:bCs/>
                <w:color w:val="000000"/>
              </w:rPr>
            </w:pPr>
            <w:bookmarkStart w:id="0" w:name="_GoBack"/>
            <w:r>
              <w:rPr>
                <w:b/>
                <w:bCs/>
                <w:color w:val="000000"/>
              </w:rPr>
              <w:t>Green</w:t>
            </w:r>
            <w:r w:rsidR="00A6648D" w:rsidRPr="00ED1D3C">
              <w:rPr>
                <w:b/>
                <w:bCs/>
                <w:color w:val="000000"/>
              </w:rPr>
              <w:t xml:space="preserve"> Skills Development Program for Engineering Professionals in Public Administration</w:t>
            </w:r>
            <w:bookmarkEnd w:id="0"/>
          </w:p>
        </w:tc>
      </w:tr>
      <w:tr w:rsidR="002744B0" w:rsidRPr="001250B3" w:rsidTr="00AD5FE4">
        <w:trPr>
          <w:trHeight w:val="1502"/>
        </w:trPr>
        <w:tc>
          <w:tcPr>
            <w:tcW w:w="2905" w:type="dxa"/>
            <w:shd w:val="clear" w:color="auto" w:fill="BFBFBF"/>
            <w:vAlign w:val="center"/>
          </w:tcPr>
          <w:p w:rsidR="002744B0" w:rsidRPr="001250B3" w:rsidRDefault="002744B0" w:rsidP="00AD5FE4">
            <w:pPr>
              <w:bidi w:val="0"/>
            </w:pPr>
            <w:r>
              <w:rPr>
                <w:b/>
                <w:bCs/>
              </w:rPr>
              <w:t>Importance of the project</w:t>
            </w:r>
          </w:p>
        </w:tc>
        <w:tc>
          <w:tcPr>
            <w:tcW w:w="6521" w:type="dxa"/>
            <w:tcBorders>
              <w:right w:val="single" w:sz="4" w:space="0" w:color="auto"/>
            </w:tcBorders>
            <w:vAlign w:val="center"/>
          </w:tcPr>
          <w:p w:rsidR="00D516BA" w:rsidRDefault="001120ED" w:rsidP="00D516BA">
            <w:pPr>
              <w:bidi w:val="0"/>
              <w:spacing w:before="60" w:line="276" w:lineRule="auto"/>
              <w:jc w:val="both"/>
              <w:rPr>
                <w:bCs/>
                <w:color w:val="000000"/>
              </w:rPr>
            </w:pPr>
            <w:r w:rsidRPr="00151C43">
              <w:rPr>
                <w:bCs/>
                <w:color w:val="000000"/>
              </w:rPr>
              <w:t>Environmental Protection became an urgent need in Palestine,</w:t>
            </w:r>
            <w:r w:rsidR="00BD01B3">
              <w:rPr>
                <w:bCs/>
                <w:color w:val="000000"/>
              </w:rPr>
              <w:t xml:space="preserve"> as well around the world,</w:t>
            </w:r>
            <w:r w:rsidRPr="00151C43">
              <w:rPr>
                <w:bCs/>
                <w:color w:val="000000"/>
              </w:rPr>
              <w:t xml:space="preserve"> given the deteriorating economy, the natural and political restrictions imposed on access to natural resources. T</w:t>
            </w:r>
            <w:r w:rsidR="00320CE4" w:rsidRPr="00151C43">
              <w:rPr>
                <w:bCs/>
                <w:color w:val="000000"/>
              </w:rPr>
              <w:t xml:space="preserve">his </w:t>
            </w:r>
            <w:r w:rsidR="00151C43" w:rsidRPr="00151C43">
              <w:rPr>
                <w:bCs/>
                <w:color w:val="000000"/>
              </w:rPr>
              <w:t>project seeks</w:t>
            </w:r>
            <w:r w:rsidR="00320CE4" w:rsidRPr="00151C43">
              <w:rPr>
                <w:bCs/>
                <w:color w:val="000000"/>
              </w:rPr>
              <w:t xml:space="preserve"> to identify</w:t>
            </w:r>
            <w:r w:rsidR="00151C43" w:rsidRPr="00151C43">
              <w:rPr>
                <w:bCs/>
                <w:color w:val="000000"/>
              </w:rPr>
              <w:t xml:space="preserve"> and bridge</w:t>
            </w:r>
            <w:r w:rsidR="00320CE4" w:rsidRPr="00151C43">
              <w:rPr>
                <w:bCs/>
                <w:color w:val="000000"/>
              </w:rPr>
              <w:t xml:space="preserve"> the green skills gap required</w:t>
            </w:r>
            <w:r w:rsidR="00D516BA">
              <w:rPr>
                <w:bCs/>
                <w:color w:val="000000"/>
              </w:rPr>
              <w:t>,</w:t>
            </w:r>
            <w:r w:rsidR="00151C43" w:rsidRPr="00151C43">
              <w:rPr>
                <w:bCs/>
                <w:color w:val="000000"/>
              </w:rPr>
              <w:t xml:space="preserve"> </w:t>
            </w:r>
            <w:r w:rsidR="00D516BA" w:rsidRPr="00151C43">
              <w:rPr>
                <w:bCs/>
                <w:color w:val="000000"/>
              </w:rPr>
              <w:t>exploiting</w:t>
            </w:r>
            <w:r w:rsidR="00320CE4" w:rsidRPr="00151C43">
              <w:rPr>
                <w:bCs/>
                <w:color w:val="000000"/>
              </w:rPr>
              <w:t xml:space="preserve"> opportunities </w:t>
            </w:r>
            <w:r w:rsidR="00D516BA">
              <w:rPr>
                <w:bCs/>
                <w:color w:val="000000"/>
              </w:rPr>
              <w:t>to move</w:t>
            </w:r>
            <w:r w:rsidR="00320CE4" w:rsidRPr="00151C43">
              <w:rPr>
                <w:bCs/>
                <w:color w:val="000000"/>
              </w:rPr>
              <w:t xml:space="preserve"> </w:t>
            </w:r>
            <w:r w:rsidR="00D516BA" w:rsidRPr="00151C43">
              <w:rPr>
                <w:bCs/>
                <w:color w:val="000000"/>
              </w:rPr>
              <w:t>to greener and more environmentally responsible public authorities</w:t>
            </w:r>
            <w:r w:rsidR="00151C43">
              <w:rPr>
                <w:bCs/>
                <w:color w:val="000000"/>
              </w:rPr>
              <w:t xml:space="preserve"> i</w:t>
            </w:r>
            <w:r w:rsidR="00151C43" w:rsidRPr="00151C43">
              <w:rPr>
                <w:bCs/>
                <w:color w:val="000000"/>
              </w:rPr>
              <w:t xml:space="preserve">n Palestine. </w:t>
            </w:r>
          </w:p>
          <w:p w:rsidR="002744B0" w:rsidRPr="00151C43" w:rsidRDefault="00151C43" w:rsidP="00D516BA">
            <w:pPr>
              <w:bidi w:val="0"/>
              <w:spacing w:before="60" w:line="276" w:lineRule="auto"/>
              <w:jc w:val="both"/>
              <w:rPr>
                <w:bCs/>
                <w:color w:val="000000"/>
              </w:rPr>
            </w:pPr>
            <w:r w:rsidRPr="00151C43">
              <w:rPr>
                <w:bCs/>
                <w:color w:val="000000"/>
              </w:rPr>
              <w:t>Coordinating</w:t>
            </w:r>
            <w:r w:rsidR="00320CE4" w:rsidRPr="00151C43">
              <w:rPr>
                <w:bCs/>
                <w:color w:val="000000"/>
              </w:rPr>
              <w:t xml:space="preserve"> with relevant stakeholders</w:t>
            </w:r>
            <w:r w:rsidRPr="00151C43">
              <w:rPr>
                <w:bCs/>
                <w:color w:val="000000"/>
              </w:rPr>
              <w:t xml:space="preserve">, the project will consist of </w:t>
            </w:r>
            <w:r>
              <w:rPr>
                <w:bCs/>
                <w:color w:val="000000"/>
              </w:rPr>
              <w:t xml:space="preserve">a </w:t>
            </w:r>
            <w:r w:rsidRPr="00151C43">
              <w:rPr>
                <w:bCs/>
                <w:color w:val="000000"/>
              </w:rPr>
              <w:t xml:space="preserve">well-designed capacity building program of engineering professionals working in different public </w:t>
            </w:r>
            <w:r w:rsidR="00D516BA">
              <w:rPr>
                <w:bCs/>
                <w:color w:val="000000"/>
              </w:rPr>
              <w:t>services providers in Palestine</w:t>
            </w:r>
            <w:r w:rsidRPr="00151C43">
              <w:rPr>
                <w:bCs/>
                <w:color w:val="000000"/>
              </w:rPr>
              <w:t xml:space="preserve"> to mainstream environmental responsibility and protection in public </w:t>
            </w:r>
            <w:r>
              <w:rPr>
                <w:bCs/>
                <w:color w:val="000000"/>
              </w:rPr>
              <w:t>authorities</w:t>
            </w:r>
            <w:r w:rsidRPr="00151C43">
              <w:rPr>
                <w:bCs/>
                <w:color w:val="000000"/>
              </w:rPr>
              <w:t xml:space="preserve"> in Palestine, including areas like</w:t>
            </w:r>
            <w:r w:rsidR="00D516BA">
              <w:rPr>
                <w:bCs/>
                <w:color w:val="000000"/>
              </w:rPr>
              <w:t xml:space="preserve">, but not limited to, </w:t>
            </w:r>
            <w:r w:rsidRPr="00151C43">
              <w:rPr>
                <w:bCs/>
                <w:color w:val="000000"/>
              </w:rPr>
              <w:t xml:space="preserve"> increasing the use of local and recycled construction materials, increasing energy</w:t>
            </w:r>
            <w:r w:rsidRPr="00151C43">
              <w:rPr>
                <w:rFonts w:ascii="Cambria Math" w:hAnsi="Cambria Math" w:cs="Cambria Math"/>
                <w:bCs/>
                <w:color w:val="000000"/>
              </w:rPr>
              <w:t>‐</w:t>
            </w:r>
            <w:r w:rsidRPr="00151C43">
              <w:rPr>
                <w:bCs/>
                <w:color w:val="000000"/>
              </w:rPr>
              <w:t xml:space="preserve">efficiency of buildings, adopting renewable energy sources, increasing water efficiency through the use of rainwater, desalination and </w:t>
            </w:r>
            <w:proofErr w:type="spellStart"/>
            <w:r w:rsidRPr="00151C43">
              <w:rPr>
                <w:bCs/>
                <w:color w:val="000000"/>
              </w:rPr>
              <w:t>greywater</w:t>
            </w:r>
            <w:proofErr w:type="spellEnd"/>
            <w:r w:rsidRPr="00151C43">
              <w:rPr>
                <w:bCs/>
                <w:color w:val="000000"/>
              </w:rPr>
              <w:t xml:space="preserve"> recycling</w:t>
            </w:r>
            <w:r w:rsidR="00D516BA">
              <w:rPr>
                <w:bCs/>
                <w:color w:val="000000"/>
              </w:rPr>
              <w:t>, introducing recycling and reuse of solid waste.</w:t>
            </w:r>
          </w:p>
        </w:tc>
      </w:tr>
      <w:tr w:rsidR="002744B0" w:rsidRPr="001250B3" w:rsidTr="00AD5FE4">
        <w:trPr>
          <w:trHeight w:val="414"/>
        </w:trPr>
        <w:tc>
          <w:tcPr>
            <w:tcW w:w="2905" w:type="dxa"/>
            <w:shd w:val="clear" w:color="auto" w:fill="BFBFBF"/>
            <w:vAlign w:val="center"/>
          </w:tcPr>
          <w:p w:rsidR="002744B0" w:rsidRPr="001250B3" w:rsidRDefault="002744B0" w:rsidP="00AD5FE4">
            <w:pPr>
              <w:bidi w:val="0"/>
            </w:pPr>
            <w:r>
              <w:rPr>
                <w:b/>
                <w:bCs/>
              </w:rPr>
              <w:t>Type of the project</w:t>
            </w:r>
            <w:r w:rsidRPr="00BC2C62">
              <w:rPr>
                <w:b/>
                <w:bCs/>
              </w:rPr>
              <w:t xml:space="preserve"> </w:t>
            </w:r>
          </w:p>
        </w:tc>
        <w:tc>
          <w:tcPr>
            <w:tcW w:w="6521" w:type="dxa"/>
            <w:tcBorders>
              <w:right w:val="single" w:sz="4" w:space="0" w:color="auto"/>
            </w:tcBorders>
            <w:vAlign w:val="center"/>
          </w:tcPr>
          <w:p w:rsidR="002744B0" w:rsidRPr="00BC2C62" w:rsidRDefault="008559F0" w:rsidP="00BC2C62">
            <w:pPr>
              <w:bidi w:val="0"/>
              <w:rPr>
                <w:sz w:val="18"/>
              </w:rPr>
            </w:pPr>
            <w:r>
              <w:rPr>
                <w:sz w:val="20"/>
              </w:rPr>
              <w:fldChar w:fldCharType="begin">
                <w:ffData>
                  <w:name w:val="Check27"/>
                  <w:enabled/>
                  <w:calcOnExit w:val="0"/>
                  <w:checkBox>
                    <w:sizeAuto/>
                    <w:default w:val="1"/>
                  </w:checkBox>
                </w:ffData>
              </w:fldChar>
            </w:r>
            <w:bookmarkStart w:id="1" w:name="Check27"/>
            <w:r w:rsidR="00DF30F5">
              <w:rPr>
                <w:sz w:val="20"/>
              </w:rPr>
              <w:instrText xml:space="preserve"> FORMCHECKBOX </w:instrText>
            </w:r>
            <w:r>
              <w:rPr>
                <w:sz w:val="20"/>
              </w:rPr>
            </w:r>
            <w:r>
              <w:rPr>
                <w:sz w:val="20"/>
              </w:rPr>
              <w:fldChar w:fldCharType="separate"/>
            </w:r>
            <w:r>
              <w:rPr>
                <w:sz w:val="20"/>
              </w:rPr>
              <w:fldChar w:fldCharType="end"/>
            </w:r>
            <w:bookmarkEnd w:id="1"/>
            <w:r w:rsidR="002744B0">
              <w:rPr>
                <w:sz w:val="20"/>
              </w:rPr>
              <w:t xml:space="preserve"> </w:t>
            </w:r>
            <w:r w:rsidR="002744B0" w:rsidRPr="00BC2C62">
              <w:rPr>
                <w:sz w:val="22"/>
              </w:rPr>
              <w:t xml:space="preserve"> </w:t>
            </w:r>
            <w:r w:rsidR="002744B0" w:rsidRPr="00BC2C62">
              <w:rPr>
                <w:bCs/>
              </w:rPr>
              <w:t>Joint Project</w:t>
            </w:r>
            <w:r w:rsidR="002744B0" w:rsidRPr="00BC2C62">
              <w:rPr>
                <w:sz w:val="18"/>
              </w:rPr>
              <w:t xml:space="preserve"> </w:t>
            </w:r>
            <w:r w:rsidR="002744B0" w:rsidRPr="00BC2C62">
              <w:t xml:space="preserve">   </w:t>
            </w: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sz w:val="20"/>
              </w:rPr>
              <w:t xml:space="preserve"> </w:t>
            </w:r>
            <w:r w:rsidR="002744B0" w:rsidRPr="00BC2C62">
              <w:rPr>
                <w:sz w:val="32"/>
              </w:rPr>
              <w:t xml:space="preserve"> </w:t>
            </w:r>
            <w:r w:rsidR="002744B0" w:rsidRPr="00BC2C62">
              <w:rPr>
                <w:bCs/>
              </w:rPr>
              <w:t>Structural Measures</w:t>
            </w:r>
          </w:p>
        </w:tc>
      </w:tr>
      <w:tr w:rsidR="002744B0" w:rsidRPr="001250B3" w:rsidTr="00DF30F5">
        <w:trPr>
          <w:trHeight w:val="467"/>
        </w:trPr>
        <w:tc>
          <w:tcPr>
            <w:tcW w:w="2905" w:type="dxa"/>
            <w:shd w:val="clear" w:color="auto" w:fill="BFBFBF"/>
            <w:vAlign w:val="center"/>
          </w:tcPr>
          <w:p w:rsidR="002744B0" w:rsidRDefault="002744B0" w:rsidP="00AD5FE4">
            <w:pPr>
              <w:bidi w:val="0"/>
              <w:rPr>
                <w:b/>
                <w:bCs/>
              </w:rPr>
            </w:pPr>
            <w:r>
              <w:rPr>
                <w:b/>
                <w:bCs/>
              </w:rPr>
              <w:t>Type of Partnership</w:t>
            </w:r>
          </w:p>
        </w:tc>
        <w:tc>
          <w:tcPr>
            <w:tcW w:w="6521" w:type="dxa"/>
            <w:tcBorders>
              <w:right w:val="single" w:sz="4" w:space="0" w:color="auto"/>
            </w:tcBorders>
            <w:vAlign w:val="center"/>
          </w:tcPr>
          <w:p w:rsidR="002744B0" w:rsidRPr="00BC2C62" w:rsidRDefault="008559F0" w:rsidP="007F340E">
            <w:pPr>
              <w:bidi w:val="0"/>
              <w:rPr>
                <w:sz w:val="18"/>
              </w:rPr>
            </w:pPr>
            <w:r>
              <w:rPr>
                <w:sz w:val="20"/>
              </w:rPr>
              <w:fldChar w:fldCharType="begin">
                <w:ffData>
                  <w:name w:val=""/>
                  <w:enabled/>
                  <w:calcOnExit w:val="0"/>
                  <w:checkBox>
                    <w:sizeAuto/>
                    <w:default w:val="1"/>
                  </w:checkBox>
                </w:ffData>
              </w:fldChar>
            </w:r>
            <w:r w:rsidR="00DF30F5">
              <w:rPr>
                <w:sz w:val="20"/>
              </w:rPr>
              <w:instrText xml:space="preserve"> FORMCHECKBOX </w:instrText>
            </w:r>
            <w:r>
              <w:rPr>
                <w:sz w:val="20"/>
              </w:rPr>
            </w:r>
            <w:r>
              <w:rPr>
                <w:sz w:val="20"/>
              </w:rPr>
              <w:fldChar w:fldCharType="separate"/>
            </w:r>
            <w:r>
              <w:rPr>
                <w:sz w:val="20"/>
              </w:rPr>
              <w:fldChar w:fldCharType="end"/>
            </w:r>
            <w:r w:rsidR="002744B0">
              <w:rPr>
                <w:sz w:val="20"/>
              </w:rPr>
              <w:t xml:space="preserve"> </w:t>
            </w:r>
            <w:r w:rsidR="002744B0" w:rsidRPr="00BC2C62">
              <w:rPr>
                <w:sz w:val="22"/>
              </w:rPr>
              <w:t xml:space="preserve"> </w:t>
            </w:r>
            <w:r w:rsidR="002744B0">
              <w:rPr>
                <w:bCs/>
              </w:rPr>
              <w:t>National Project</w:t>
            </w:r>
            <w:r w:rsidR="002744B0" w:rsidRPr="00BC2C62">
              <w:rPr>
                <w:sz w:val="18"/>
              </w:rPr>
              <w:t xml:space="preserve"> </w:t>
            </w:r>
            <w:r w:rsidR="002744B0" w:rsidRPr="00BC2C62">
              <w:t xml:space="preserve">   </w:t>
            </w: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sz w:val="20"/>
              </w:rPr>
              <w:t xml:space="preserve"> </w:t>
            </w:r>
            <w:r w:rsidR="002744B0" w:rsidRPr="00BC2C62">
              <w:rPr>
                <w:sz w:val="32"/>
              </w:rPr>
              <w:t xml:space="preserve"> </w:t>
            </w:r>
            <w:r w:rsidR="002744B0">
              <w:rPr>
                <w:bCs/>
              </w:rPr>
              <w:t>Multi-Country project</w:t>
            </w:r>
          </w:p>
        </w:tc>
      </w:tr>
      <w:tr w:rsidR="00711E77" w:rsidRPr="001250B3" w:rsidTr="00AD5FE4">
        <w:trPr>
          <w:trHeight w:val="414"/>
        </w:trPr>
        <w:tc>
          <w:tcPr>
            <w:tcW w:w="2905" w:type="dxa"/>
            <w:shd w:val="clear" w:color="auto" w:fill="BFBFBF"/>
            <w:vAlign w:val="center"/>
          </w:tcPr>
          <w:p w:rsidR="00711E77" w:rsidRDefault="00711E77" w:rsidP="00AD5FE4">
            <w:pPr>
              <w:bidi w:val="0"/>
              <w:rPr>
                <w:b/>
                <w:bCs/>
              </w:rPr>
            </w:pPr>
            <w:r>
              <w:rPr>
                <w:b/>
                <w:bCs/>
              </w:rPr>
              <w:t>Suggested local partners</w:t>
            </w:r>
          </w:p>
        </w:tc>
        <w:tc>
          <w:tcPr>
            <w:tcW w:w="6521" w:type="dxa"/>
            <w:tcBorders>
              <w:right w:val="single" w:sz="4" w:space="0" w:color="auto"/>
            </w:tcBorders>
            <w:vAlign w:val="center"/>
          </w:tcPr>
          <w:p w:rsidR="00711E77" w:rsidRPr="00CC3D1F" w:rsidRDefault="00DF30F5" w:rsidP="00CC3D1F">
            <w:pPr>
              <w:numPr>
                <w:ilvl w:val="0"/>
                <w:numId w:val="20"/>
              </w:numPr>
              <w:bidi w:val="0"/>
              <w:spacing w:before="120" w:line="360" w:lineRule="auto"/>
              <w:rPr>
                <w:szCs w:val="32"/>
              </w:rPr>
            </w:pPr>
            <w:proofErr w:type="spellStart"/>
            <w:r w:rsidRPr="00CC3D1F">
              <w:rPr>
                <w:szCs w:val="32"/>
              </w:rPr>
              <w:t>Birzeit</w:t>
            </w:r>
            <w:proofErr w:type="spellEnd"/>
            <w:r w:rsidRPr="00CC3D1F">
              <w:rPr>
                <w:szCs w:val="32"/>
              </w:rPr>
              <w:t xml:space="preserve"> University - Ramallah</w:t>
            </w:r>
          </w:p>
          <w:p w:rsidR="00711E77" w:rsidRPr="00965F41" w:rsidRDefault="00DF30F5" w:rsidP="00DF30F5">
            <w:pPr>
              <w:numPr>
                <w:ilvl w:val="0"/>
                <w:numId w:val="20"/>
              </w:numPr>
              <w:bidi w:val="0"/>
              <w:spacing w:line="360" w:lineRule="auto"/>
              <w:rPr>
                <w:sz w:val="20"/>
              </w:rPr>
            </w:pPr>
            <w:r w:rsidRPr="00CC3D1F">
              <w:rPr>
                <w:szCs w:val="32"/>
              </w:rPr>
              <w:t xml:space="preserve">Palestine Polytechnic University </w:t>
            </w:r>
            <w:r w:rsidR="00965F41">
              <w:rPr>
                <w:szCs w:val="32"/>
              </w:rPr>
              <w:t>–</w:t>
            </w:r>
            <w:r w:rsidRPr="00CC3D1F">
              <w:rPr>
                <w:szCs w:val="32"/>
              </w:rPr>
              <w:t xml:space="preserve"> Hebron</w:t>
            </w:r>
          </w:p>
          <w:p w:rsidR="00965F41" w:rsidRPr="00DF30F5" w:rsidRDefault="00965F41" w:rsidP="00965F41">
            <w:pPr>
              <w:numPr>
                <w:ilvl w:val="0"/>
                <w:numId w:val="20"/>
              </w:numPr>
              <w:bidi w:val="0"/>
              <w:spacing w:line="360" w:lineRule="auto"/>
              <w:rPr>
                <w:sz w:val="20"/>
              </w:rPr>
            </w:pPr>
            <w:r>
              <w:rPr>
                <w:szCs w:val="32"/>
              </w:rPr>
              <w:t>Al Quds University</w:t>
            </w:r>
          </w:p>
        </w:tc>
      </w:tr>
      <w:tr w:rsidR="002744B0" w:rsidRPr="001250B3" w:rsidTr="00CC3D1F">
        <w:trPr>
          <w:trHeight w:val="827"/>
        </w:trPr>
        <w:tc>
          <w:tcPr>
            <w:tcW w:w="2905" w:type="dxa"/>
            <w:shd w:val="clear" w:color="auto" w:fill="BFBFBF"/>
            <w:vAlign w:val="center"/>
          </w:tcPr>
          <w:p w:rsidR="002744B0" w:rsidRDefault="002744B0" w:rsidP="00AD5FE4">
            <w:pPr>
              <w:bidi w:val="0"/>
              <w:rPr>
                <w:b/>
                <w:bCs/>
              </w:rPr>
            </w:pPr>
            <w:r>
              <w:rPr>
                <w:b/>
                <w:bCs/>
              </w:rPr>
              <w:t>Project Theme</w:t>
            </w:r>
          </w:p>
        </w:tc>
        <w:tc>
          <w:tcPr>
            <w:tcW w:w="6521" w:type="dxa"/>
            <w:tcBorders>
              <w:right w:val="single" w:sz="4" w:space="0" w:color="auto"/>
            </w:tcBorders>
          </w:tcPr>
          <w:p w:rsidR="002744B0" w:rsidRDefault="008559F0" w:rsidP="00CC3D1F">
            <w:pPr>
              <w:bidi w:val="0"/>
              <w:spacing w:before="120" w:line="276" w:lineRule="auto"/>
              <w:rPr>
                <w:bCs/>
              </w:rPr>
            </w:pP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sz w:val="20"/>
              </w:rPr>
              <w:t xml:space="preserve"> </w:t>
            </w:r>
            <w:r w:rsidR="002744B0" w:rsidRPr="00BC2C62">
              <w:rPr>
                <w:sz w:val="22"/>
              </w:rPr>
              <w:t xml:space="preserve"> </w:t>
            </w:r>
            <w:r w:rsidR="002744B0">
              <w:rPr>
                <w:bCs/>
              </w:rPr>
              <w:t>Curricular Reform</w:t>
            </w:r>
            <w:r w:rsidR="002744B0" w:rsidRPr="00BC2C62">
              <w:rPr>
                <w:sz w:val="18"/>
              </w:rPr>
              <w:t xml:space="preserve"> </w:t>
            </w:r>
            <w:r w:rsidR="002744B0" w:rsidRPr="00BC2C62">
              <w:t xml:space="preserve">   </w:t>
            </w:r>
            <w:r>
              <w:rPr>
                <w:sz w:val="20"/>
              </w:rPr>
              <w:fldChar w:fldCharType="begin">
                <w:ffData>
                  <w:name w:val="Check27"/>
                  <w:enabled/>
                  <w:calcOnExit w:val="0"/>
                  <w:checkBox>
                    <w:sizeAuto/>
                    <w:default w:val="0"/>
                  </w:checkBox>
                </w:ffData>
              </w:fldChar>
            </w:r>
            <w:r w:rsidR="002744B0">
              <w:rPr>
                <w:sz w:val="20"/>
              </w:rPr>
              <w:instrText xml:space="preserve"> FORMCHECKBOX </w:instrText>
            </w:r>
            <w:r>
              <w:rPr>
                <w:sz w:val="20"/>
              </w:rPr>
            </w:r>
            <w:r>
              <w:rPr>
                <w:sz w:val="20"/>
              </w:rPr>
              <w:fldChar w:fldCharType="separate"/>
            </w:r>
            <w:r>
              <w:rPr>
                <w:sz w:val="20"/>
              </w:rPr>
              <w:fldChar w:fldCharType="end"/>
            </w:r>
            <w:r w:rsidR="002744B0">
              <w:rPr>
                <w:sz w:val="20"/>
              </w:rPr>
              <w:t xml:space="preserve"> </w:t>
            </w:r>
            <w:r w:rsidR="002744B0" w:rsidRPr="00BC2C62">
              <w:rPr>
                <w:sz w:val="32"/>
              </w:rPr>
              <w:t xml:space="preserve"> </w:t>
            </w:r>
            <w:r w:rsidR="002744B0">
              <w:rPr>
                <w:bCs/>
              </w:rPr>
              <w:t>Governance Reform</w:t>
            </w:r>
          </w:p>
          <w:p w:rsidR="002744B0" w:rsidRPr="00BC2C62" w:rsidRDefault="008559F0" w:rsidP="00CC3D1F">
            <w:pPr>
              <w:bidi w:val="0"/>
              <w:spacing w:line="276" w:lineRule="auto"/>
              <w:rPr>
                <w:i/>
                <w:shd w:val="clear" w:color="auto" w:fill="FFFF00"/>
              </w:rPr>
            </w:pPr>
            <w:r>
              <w:rPr>
                <w:sz w:val="20"/>
              </w:rPr>
              <w:fldChar w:fldCharType="begin">
                <w:ffData>
                  <w:name w:val=""/>
                  <w:enabled/>
                  <w:calcOnExit w:val="0"/>
                  <w:checkBox>
                    <w:sizeAuto/>
                    <w:default w:val="1"/>
                  </w:checkBox>
                </w:ffData>
              </w:fldChar>
            </w:r>
            <w:r w:rsidR="00DF30F5">
              <w:rPr>
                <w:sz w:val="20"/>
              </w:rPr>
              <w:instrText xml:space="preserve"> FORMCHECKBOX </w:instrText>
            </w:r>
            <w:r>
              <w:rPr>
                <w:sz w:val="20"/>
              </w:rPr>
            </w:r>
            <w:r>
              <w:rPr>
                <w:sz w:val="20"/>
              </w:rPr>
              <w:fldChar w:fldCharType="separate"/>
            </w:r>
            <w:r>
              <w:rPr>
                <w:sz w:val="20"/>
              </w:rPr>
              <w:fldChar w:fldCharType="end"/>
            </w:r>
            <w:r w:rsidR="002744B0">
              <w:rPr>
                <w:sz w:val="20"/>
              </w:rPr>
              <w:t xml:space="preserve"> </w:t>
            </w:r>
            <w:r w:rsidR="002744B0" w:rsidRPr="00BC2C62">
              <w:rPr>
                <w:sz w:val="22"/>
              </w:rPr>
              <w:t xml:space="preserve"> </w:t>
            </w:r>
            <w:r w:rsidR="002744B0">
              <w:rPr>
                <w:bCs/>
              </w:rPr>
              <w:t>Higher Education and Society</w:t>
            </w:r>
          </w:p>
        </w:tc>
      </w:tr>
      <w:tr w:rsidR="002744B0" w:rsidRPr="001250B3" w:rsidTr="00D516BA">
        <w:trPr>
          <w:trHeight w:val="2042"/>
        </w:trPr>
        <w:tc>
          <w:tcPr>
            <w:tcW w:w="2905" w:type="dxa"/>
            <w:shd w:val="clear" w:color="auto" w:fill="BFBFBF"/>
            <w:vAlign w:val="center"/>
          </w:tcPr>
          <w:p w:rsidR="002744B0" w:rsidRDefault="002744B0" w:rsidP="00AD5FE4">
            <w:pPr>
              <w:bidi w:val="0"/>
              <w:rPr>
                <w:b/>
                <w:bCs/>
              </w:rPr>
            </w:pPr>
            <w:r>
              <w:rPr>
                <w:b/>
                <w:bCs/>
              </w:rPr>
              <w:lastRenderedPageBreak/>
              <w:t>The problem</w:t>
            </w:r>
          </w:p>
        </w:tc>
        <w:tc>
          <w:tcPr>
            <w:tcW w:w="6521" w:type="dxa"/>
            <w:tcBorders>
              <w:right w:val="single" w:sz="4" w:space="0" w:color="auto"/>
            </w:tcBorders>
            <w:shd w:val="clear" w:color="auto" w:fill="auto"/>
          </w:tcPr>
          <w:p w:rsidR="006200AE" w:rsidRPr="006200AE" w:rsidRDefault="006200AE" w:rsidP="006200AE">
            <w:pPr>
              <w:autoSpaceDE w:val="0"/>
              <w:autoSpaceDN w:val="0"/>
              <w:bidi w:val="0"/>
              <w:adjustRightInd w:val="0"/>
              <w:spacing w:before="60" w:line="276" w:lineRule="auto"/>
              <w:jc w:val="both"/>
            </w:pPr>
            <w:r w:rsidRPr="006200AE">
              <w:t>The pervasive environmental challenges like climate change, environment degradation, pollution</w:t>
            </w:r>
            <w:r>
              <w:t>, water scarcity</w:t>
            </w:r>
            <w:r w:rsidRPr="006200AE">
              <w:t>…etc, have already changes the skills profile required for many jobs at different levels and in different economic sectors everywhere in the World. Efforts to tackle climate change, as one example, have created millions of “green jobs” around the world, not only in fields of de-carbonizing the economy, but also in dealing with the implications of climate change on different sectors.</w:t>
            </w:r>
          </w:p>
          <w:p w:rsidR="006200AE" w:rsidRDefault="006200AE" w:rsidP="006200AE">
            <w:pPr>
              <w:autoSpaceDE w:val="0"/>
              <w:autoSpaceDN w:val="0"/>
              <w:bidi w:val="0"/>
              <w:adjustRightInd w:val="0"/>
              <w:spacing w:before="60" w:line="276" w:lineRule="auto"/>
              <w:jc w:val="both"/>
            </w:pPr>
            <w:r w:rsidRPr="006200AE">
              <w:t xml:space="preserve">The rationale for green growth and clean development has mostly been presented as a win-win situation for the environment and for economic development. </w:t>
            </w:r>
          </w:p>
          <w:p w:rsidR="002744B0" w:rsidRDefault="006200AE" w:rsidP="006200AE">
            <w:pPr>
              <w:autoSpaceDE w:val="0"/>
              <w:autoSpaceDN w:val="0"/>
              <w:bidi w:val="0"/>
              <w:adjustRightInd w:val="0"/>
              <w:spacing w:before="60" w:line="276" w:lineRule="auto"/>
              <w:jc w:val="both"/>
            </w:pPr>
            <w:r>
              <w:t>Given the ever-growing concerns of environmental degradation around the world, Palestine is facing an even more rapid deterioration of the environment and natural resources. Water scarcity and the growing demand of energy sources combined with one of the fastest growing populations in the region, are calling for an urgent act towards environmental protection in Palestine.</w:t>
            </w:r>
          </w:p>
          <w:p w:rsidR="006200AE" w:rsidRPr="006200AE" w:rsidRDefault="006200AE" w:rsidP="00BD01B3">
            <w:pPr>
              <w:autoSpaceDE w:val="0"/>
              <w:autoSpaceDN w:val="0"/>
              <w:bidi w:val="0"/>
              <w:adjustRightInd w:val="0"/>
              <w:spacing w:before="60" w:line="276" w:lineRule="auto"/>
              <w:jc w:val="both"/>
              <w:rPr>
                <w:rFonts w:ascii="Cambria" w:hAnsi="Cambria"/>
              </w:rPr>
            </w:pPr>
            <w:r>
              <w:t>Services providing is by far the large</w:t>
            </w:r>
            <w:r w:rsidR="008A2CCB">
              <w:t>st economic sector in Palestine,</w:t>
            </w:r>
            <w:r>
              <w:t xml:space="preserve"> </w:t>
            </w:r>
            <w:r w:rsidR="008A2CCB">
              <w:t xml:space="preserve">with most of the services provided by public authorities. This fact poses a huge environmental responsibility on the public administration, a reasonability rarely taken, given the lack of human and physical capacities in this field. Ministries, municipalities and local authorities’ staff do not integrate </w:t>
            </w:r>
            <w:r w:rsidR="00BD01B3">
              <w:t xml:space="preserve">proactive </w:t>
            </w:r>
            <w:r w:rsidR="008A2CCB">
              <w:t xml:space="preserve">environmental protection practices into their process management in different fields of application. This needs to be addressed in order to achieve a minimum level of environmental </w:t>
            </w:r>
            <w:r w:rsidR="00BD01B3">
              <w:t>responsibility</w:t>
            </w:r>
            <w:r w:rsidR="008A2CCB">
              <w:t xml:space="preserve"> and help widening the scope of its application to a wider range of economic sectors and local communities.</w:t>
            </w:r>
          </w:p>
        </w:tc>
      </w:tr>
      <w:tr w:rsidR="002744B0" w:rsidRPr="001250B3" w:rsidTr="00320CE4">
        <w:trPr>
          <w:trHeight w:val="2807"/>
        </w:trPr>
        <w:tc>
          <w:tcPr>
            <w:tcW w:w="2905" w:type="dxa"/>
            <w:shd w:val="clear" w:color="auto" w:fill="BFBFBF"/>
            <w:vAlign w:val="center"/>
          </w:tcPr>
          <w:p w:rsidR="002744B0" w:rsidRDefault="002744B0" w:rsidP="00AD5FE4">
            <w:pPr>
              <w:bidi w:val="0"/>
              <w:rPr>
                <w:b/>
                <w:bCs/>
              </w:rPr>
            </w:pPr>
            <w:r>
              <w:rPr>
                <w:b/>
                <w:bCs/>
              </w:rPr>
              <w:t>Specific Objectives</w:t>
            </w:r>
          </w:p>
        </w:tc>
        <w:tc>
          <w:tcPr>
            <w:tcW w:w="6521" w:type="dxa"/>
            <w:tcBorders>
              <w:right w:val="single" w:sz="4" w:space="0" w:color="auto"/>
            </w:tcBorders>
          </w:tcPr>
          <w:p w:rsidR="00320CE4" w:rsidRPr="00643821" w:rsidRDefault="00320CE4" w:rsidP="00320CE4">
            <w:pPr>
              <w:numPr>
                <w:ilvl w:val="0"/>
                <w:numId w:val="21"/>
              </w:numPr>
              <w:bidi w:val="0"/>
              <w:spacing w:before="120" w:line="276" w:lineRule="auto"/>
            </w:pPr>
            <w:r w:rsidRPr="00643821">
              <w:t xml:space="preserve">Increase the engineering professionals’ awareness of current </w:t>
            </w:r>
            <w:r w:rsidR="00BD01B3" w:rsidRPr="00643821">
              <w:t xml:space="preserve">global and national </w:t>
            </w:r>
            <w:r w:rsidRPr="00643821">
              <w:t>environmental challenges and the available green technologies.</w:t>
            </w:r>
          </w:p>
          <w:p w:rsidR="00320CE4" w:rsidRPr="00643821" w:rsidRDefault="00320CE4" w:rsidP="00BD01B3">
            <w:pPr>
              <w:numPr>
                <w:ilvl w:val="0"/>
                <w:numId w:val="21"/>
              </w:numPr>
              <w:bidi w:val="0"/>
              <w:spacing w:line="276" w:lineRule="auto"/>
            </w:pPr>
            <w:r w:rsidRPr="00643821">
              <w:t>Identify the required green skill</w:t>
            </w:r>
            <w:r w:rsidR="00D516BA" w:rsidRPr="00643821">
              <w:t>s for more responsible</w:t>
            </w:r>
            <w:r w:rsidRPr="00643821">
              <w:t xml:space="preserve"> public </w:t>
            </w:r>
            <w:r w:rsidR="00BD01B3" w:rsidRPr="00643821">
              <w:t>administration.</w:t>
            </w:r>
            <w:r w:rsidRPr="00643821">
              <w:t xml:space="preserve"> </w:t>
            </w:r>
          </w:p>
          <w:p w:rsidR="00320CE4" w:rsidRPr="00643821" w:rsidRDefault="00320CE4" w:rsidP="00D516BA">
            <w:pPr>
              <w:numPr>
                <w:ilvl w:val="0"/>
                <w:numId w:val="21"/>
              </w:numPr>
              <w:bidi w:val="0"/>
              <w:spacing w:line="276" w:lineRule="auto"/>
            </w:pPr>
            <w:r w:rsidRPr="00643821">
              <w:t>Enhance</w:t>
            </w:r>
            <w:r w:rsidR="00D516BA" w:rsidRPr="00643821">
              <w:t xml:space="preserve"> existing green skills</w:t>
            </w:r>
            <w:r w:rsidRPr="00643821">
              <w:t xml:space="preserve"> and build new skills required for engineering professionals in public authorities.</w:t>
            </w:r>
          </w:p>
          <w:p w:rsidR="00D516BA" w:rsidRPr="00643821" w:rsidRDefault="00D516BA" w:rsidP="00D516BA">
            <w:pPr>
              <w:numPr>
                <w:ilvl w:val="0"/>
                <w:numId w:val="21"/>
              </w:numPr>
              <w:bidi w:val="0"/>
              <w:spacing w:line="276" w:lineRule="auto"/>
            </w:pPr>
            <w:r w:rsidRPr="00643821">
              <w:t xml:space="preserve">Provide required technology tools for </w:t>
            </w:r>
            <w:r w:rsidR="00BD01B3" w:rsidRPr="00643821">
              <w:t>greener public administration in Palestine.</w:t>
            </w:r>
          </w:p>
          <w:p w:rsidR="00320CE4" w:rsidRPr="00643821" w:rsidRDefault="00D516BA" w:rsidP="00D516BA">
            <w:pPr>
              <w:numPr>
                <w:ilvl w:val="0"/>
                <w:numId w:val="21"/>
              </w:numPr>
              <w:bidi w:val="0"/>
              <w:spacing w:line="276" w:lineRule="auto"/>
            </w:pPr>
            <w:r w:rsidRPr="00643821">
              <w:t>Cooperate with</w:t>
            </w:r>
            <w:r w:rsidR="00320CE4" w:rsidRPr="00643821">
              <w:t xml:space="preserve"> economy players </w:t>
            </w:r>
            <w:r w:rsidRPr="00643821">
              <w:t>to</w:t>
            </w:r>
            <w:r w:rsidR="00320CE4" w:rsidRPr="00643821">
              <w:t xml:space="preserve"> mainstream green jobs.</w:t>
            </w:r>
          </w:p>
          <w:p w:rsidR="002744B0" w:rsidRPr="00320CE4" w:rsidRDefault="00D516BA" w:rsidP="00320CE4">
            <w:pPr>
              <w:numPr>
                <w:ilvl w:val="0"/>
                <w:numId w:val="21"/>
              </w:numPr>
              <w:bidi w:val="0"/>
              <w:spacing w:line="276" w:lineRule="auto"/>
              <w:rPr>
                <w:sz w:val="22"/>
              </w:rPr>
            </w:pPr>
            <w:r w:rsidRPr="00643821">
              <w:t>Cooperate with local</w:t>
            </w:r>
            <w:r w:rsidR="00320CE4" w:rsidRPr="00643821">
              <w:t xml:space="preserve"> univ</w:t>
            </w:r>
            <w:r w:rsidRPr="00643821">
              <w:t>ersities and training systems to integrate</w:t>
            </w:r>
            <w:r w:rsidR="00320CE4" w:rsidRPr="00643821">
              <w:t xml:space="preserve"> green skills in curricula.</w:t>
            </w:r>
          </w:p>
        </w:tc>
      </w:tr>
    </w:tbl>
    <w:p w:rsidR="00BC2C62" w:rsidRPr="00320CE4" w:rsidRDefault="00BC2C62" w:rsidP="00320CE4">
      <w:pPr>
        <w:bidi w:val="0"/>
        <w:rPr>
          <w:bCs/>
          <w:color w:val="0000FF"/>
          <w:sz w:val="4"/>
          <w:szCs w:val="4"/>
        </w:rPr>
      </w:pPr>
    </w:p>
    <w:sectPr w:rsidR="00BC2C62" w:rsidRPr="00320CE4" w:rsidSect="00320CE4">
      <w:headerReference w:type="even" r:id="rId8"/>
      <w:headerReference w:type="default" r:id="rId9"/>
      <w:footerReference w:type="default" r:id="rId10"/>
      <w:pgSz w:w="11906" w:h="16838"/>
      <w:pgMar w:top="1350" w:right="1376" w:bottom="8" w:left="1800" w:header="720" w:footer="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18E" w:rsidRDefault="00C1518E">
      <w:r>
        <w:separator/>
      </w:r>
    </w:p>
  </w:endnote>
  <w:endnote w:type="continuationSeparator" w:id="0">
    <w:p w:rsidR="00C1518E" w:rsidRDefault="00C151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Rod">
    <w:charset w:val="B1"/>
    <w:family w:val="modern"/>
    <w:pitch w:val="fixed"/>
    <w:sig w:usb0="00000801" w:usb1="00000000" w:usb2="00000000" w:usb3="00000000" w:csb0="00000020" w:csb1="00000000"/>
  </w:font>
  <w:font w:name="Cambria Math">
    <w:panose1 w:val="02040503050406030204"/>
    <w:charset w:val="A1"/>
    <w:family w:val="roman"/>
    <w:pitch w:val="variable"/>
    <w:sig w:usb0="A00002EF" w:usb1="420020EB" w:usb2="00000000" w:usb3="00000000" w:csb0="0000009F" w:csb1="00000000"/>
  </w:font>
  <w:font w:name="Cambria">
    <w:panose1 w:val="02040503050406030204"/>
    <w:charset w:val="A1"/>
    <w:family w:val="roman"/>
    <w:pitch w:val="variable"/>
    <w:sig w:usb0="A00002EF" w:usb1="4000004B"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Simplified Arabic Fixed">
    <w:charset w:val="B2"/>
    <w:family w:val="modern"/>
    <w:pitch w:val="fixed"/>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68" w:type="dxa"/>
      <w:tblLook w:val="04A0"/>
    </w:tblPr>
    <w:tblGrid>
      <w:gridCol w:w="5714"/>
      <w:gridCol w:w="2340"/>
    </w:tblGrid>
    <w:tr w:rsidR="004B1729" w:rsidRPr="0085002A" w:rsidTr="006D23BF">
      <w:trPr>
        <w:trHeight w:val="682"/>
      </w:trPr>
      <w:tc>
        <w:tcPr>
          <w:tcW w:w="5714" w:type="dxa"/>
        </w:tcPr>
        <w:p w:rsidR="004B1729" w:rsidRPr="00BB4821" w:rsidRDefault="004B1729" w:rsidP="000439C0">
          <w:pPr>
            <w:bidi w:val="0"/>
            <w:rPr>
              <w:rFonts w:ascii="Arial" w:hAnsi="Arial" w:cs="Arial"/>
              <w:b/>
              <w:bCs/>
              <w:sz w:val="18"/>
              <w:szCs w:val="18"/>
            </w:rPr>
          </w:pPr>
        </w:p>
      </w:tc>
      <w:tc>
        <w:tcPr>
          <w:tcW w:w="2340" w:type="dxa"/>
        </w:tcPr>
        <w:p w:rsidR="004B1729" w:rsidRPr="0085002A" w:rsidRDefault="004B1729" w:rsidP="000439C0">
          <w:pPr>
            <w:bidi w:val="0"/>
            <w:rPr>
              <w:rFonts w:ascii="Arial" w:hAnsi="Arial" w:cs="Arial"/>
              <w:b/>
              <w:bCs/>
              <w:sz w:val="18"/>
              <w:szCs w:val="18"/>
              <w:lang w:val="fr-FR"/>
            </w:rPr>
          </w:pPr>
        </w:p>
      </w:tc>
    </w:tr>
  </w:tbl>
  <w:p w:rsidR="004B1729" w:rsidRPr="003C6ABE" w:rsidRDefault="004B1729">
    <w:pPr>
      <w:pStyle w:val="a4"/>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18E" w:rsidRDefault="00C1518E">
      <w:r>
        <w:separator/>
      </w:r>
    </w:p>
  </w:footnote>
  <w:footnote w:type="continuationSeparator" w:id="0">
    <w:p w:rsidR="00C1518E" w:rsidRDefault="00C151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ACD" w:rsidRDefault="009909B2">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C9" w:rsidRDefault="002E527E" w:rsidP="00C616C9">
    <w:pPr>
      <w:bidi w:val="0"/>
      <w:rPr>
        <w:rFonts w:ascii="Arial" w:hAnsi="Arial" w:cs="Arial"/>
        <w:sz w:val="22"/>
        <w:szCs w:val="22"/>
      </w:rPr>
    </w:pPr>
    <w:r>
      <w:rPr>
        <w:noProof/>
        <w:sz w:val="32"/>
        <w:szCs w:val="32"/>
        <w:lang w:val="el-GR" w:eastAsia="el-GR"/>
      </w:rPr>
      <w:drawing>
        <wp:anchor distT="0" distB="0" distL="114300" distR="114300" simplePos="0" relativeHeight="251657728" behindDoc="0" locked="0" layoutInCell="1" allowOverlap="1">
          <wp:simplePos x="0" y="0"/>
          <wp:positionH relativeFrom="column">
            <wp:posOffset>-400050</wp:posOffset>
          </wp:positionH>
          <wp:positionV relativeFrom="paragraph">
            <wp:posOffset>-153670</wp:posOffset>
          </wp:positionV>
          <wp:extent cx="952500" cy="1009650"/>
          <wp:effectExtent l="19050" t="0" r="0" b="0"/>
          <wp:wrapNone/>
          <wp:docPr id="10" name="Picture 10" descr="ec-TEMP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c-TEMPUS_en"/>
                  <pic:cNvPicPr>
                    <a:picLocks noChangeAspect="1" noChangeArrowheads="1"/>
                  </pic:cNvPicPr>
                </pic:nvPicPr>
                <pic:blipFill>
                  <a:blip r:embed="rId1"/>
                  <a:srcRect/>
                  <a:stretch>
                    <a:fillRect/>
                  </a:stretch>
                </pic:blipFill>
                <pic:spPr bwMode="auto">
                  <a:xfrm>
                    <a:off x="0" y="0"/>
                    <a:ext cx="952500" cy="1009650"/>
                  </a:xfrm>
                  <a:prstGeom prst="rect">
                    <a:avLst/>
                  </a:prstGeom>
                  <a:noFill/>
                  <a:ln w="9525">
                    <a:noFill/>
                    <a:miter lim="800000"/>
                    <a:headEnd/>
                    <a:tailEnd/>
                  </a:ln>
                </pic:spPr>
              </pic:pic>
            </a:graphicData>
          </a:graphic>
        </wp:anchor>
      </w:drawing>
    </w:r>
    <w:r w:rsidR="00C616C9">
      <w:rPr>
        <w:rFonts w:ascii="Arial" w:hAnsi="Arial" w:cs="Arial"/>
        <w:sz w:val="22"/>
        <w:szCs w:val="22"/>
      </w:rPr>
      <w:t xml:space="preserve">                                            </w:t>
    </w:r>
  </w:p>
  <w:p w:rsidR="00C616C9" w:rsidRPr="00C616C9" w:rsidRDefault="00C616C9" w:rsidP="00C616C9">
    <w:pPr>
      <w:bidi w:val="0"/>
      <w:ind w:left="2160" w:firstLine="720"/>
      <w:rPr>
        <w:rFonts w:ascii="Arial" w:hAnsi="Arial" w:cs="Arial"/>
        <w:sz w:val="8"/>
        <w:szCs w:val="8"/>
      </w:rPr>
    </w:pPr>
  </w:p>
  <w:p w:rsidR="004B6113" w:rsidRDefault="004B6113" w:rsidP="004B6113">
    <w:pPr>
      <w:bidi w:val="0"/>
      <w:rPr>
        <w:rFonts w:ascii="Copperplate Gothic Bold" w:hAnsi="Copperplate Gothic Bold" w:cs="Simplified Arabic Fixed"/>
        <w:spacing w:val="-10"/>
        <w:sz w:val="6"/>
        <w:szCs w:val="6"/>
        <w:lang w:val="fr-FR"/>
      </w:rPr>
    </w:pPr>
  </w:p>
  <w:p w:rsidR="00137234" w:rsidRDefault="00137234" w:rsidP="00137234">
    <w:pPr>
      <w:bidi w:val="0"/>
      <w:rPr>
        <w:rFonts w:ascii="Copperplate Gothic Bold" w:hAnsi="Copperplate Gothic Bold" w:cs="Simplified Arabic Fixed"/>
        <w:spacing w:val="-10"/>
        <w:sz w:val="6"/>
        <w:szCs w:val="6"/>
        <w:lang w:val="fr-FR"/>
      </w:rPr>
    </w:pPr>
  </w:p>
  <w:p w:rsidR="00137234" w:rsidRDefault="00137234" w:rsidP="00137234">
    <w:pPr>
      <w:bidi w:val="0"/>
      <w:rPr>
        <w:rFonts w:ascii="Copperplate Gothic Bold" w:hAnsi="Copperplate Gothic Bold" w:cs="Simplified Arabic Fixed"/>
        <w:spacing w:val="-10"/>
        <w:sz w:val="6"/>
        <w:szCs w:val="6"/>
        <w:lang w:val="fr-FR"/>
      </w:rPr>
    </w:pPr>
  </w:p>
  <w:p w:rsidR="000E1E6A" w:rsidRDefault="000E1E6A" w:rsidP="00C616C9">
    <w:pPr>
      <w:bidi w:val="0"/>
      <w:ind w:left="-720" w:right="-630"/>
      <w:jc w:val="center"/>
    </w:pPr>
    <w:r>
      <w:t>--------------</w:t>
    </w:r>
    <w:r w:rsidR="00134604">
      <w:t>-------------</w:t>
    </w:r>
    <w:r w:rsidR="00C616C9">
      <w:t>-</w:t>
    </w:r>
    <w:r w:rsidR="00134604">
      <w:t>-----</w:t>
    </w:r>
    <w:r>
      <w:t>--------------------------------------------------------</w:t>
    </w:r>
    <w:r w:rsidR="00BD4B94">
      <w:t>---</w:t>
    </w:r>
    <w:r>
      <w:t>-----------------</w:t>
    </w:r>
    <w:r w:rsidR="00C616C9">
      <w:t>--</w:t>
    </w:r>
    <w:r>
      <w:t>---------</w:t>
    </w:r>
    <w:r w:rsidR="00BD4B94">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2AF9"/>
    <w:multiLevelType w:val="hybridMultilevel"/>
    <w:tmpl w:val="B0286C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B641E8"/>
    <w:multiLevelType w:val="hybridMultilevel"/>
    <w:tmpl w:val="4B1A9768"/>
    <w:lvl w:ilvl="0" w:tplc="6FE04A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626B61"/>
    <w:multiLevelType w:val="hybridMultilevel"/>
    <w:tmpl w:val="A8D8F512"/>
    <w:lvl w:ilvl="0" w:tplc="4816F026">
      <w:numFmt w:val="bullet"/>
      <w:lvlText w:val=""/>
      <w:lvlJc w:val="left"/>
      <w:pPr>
        <w:ind w:left="1080" w:hanging="360"/>
      </w:pPr>
      <w:rPr>
        <w:rFonts w:ascii="Symbol" w:eastAsia="Calibri" w:hAnsi="Symbol"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C34E21"/>
    <w:multiLevelType w:val="multilevel"/>
    <w:tmpl w:val="A1D260E6"/>
    <w:lvl w:ilvl="0">
      <w:start w:val="1"/>
      <w:numFmt w:val="upperRoman"/>
      <w:pStyle w:val="1"/>
      <w:lvlText w:val="%1."/>
      <w:lvlJc w:val="left"/>
      <w:pPr>
        <w:tabs>
          <w:tab w:val="num" w:pos="567"/>
        </w:tabs>
        <w:ind w:left="567" w:hanging="567"/>
      </w:pPr>
      <w:rPr>
        <w:rFonts w:ascii="Times New Roman" w:hAnsi="Times New Roman" w:hint="default"/>
        <w:u w:val="none"/>
      </w:rPr>
    </w:lvl>
    <w:lvl w:ilvl="1">
      <w:start w:val="1"/>
      <w:numFmt w:val="upperLetter"/>
      <w:pStyle w:val="2"/>
      <w:lvlText w:val="%2."/>
      <w:lvlJc w:val="left"/>
      <w:pPr>
        <w:tabs>
          <w:tab w:val="num" w:pos="1134"/>
        </w:tabs>
        <w:ind w:left="1134" w:hanging="567"/>
      </w:pPr>
      <w:rPr>
        <w:rFonts w:ascii="Times New Roman" w:hAnsi="Times New Roman" w:hint="default"/>
        <w:u w:val="none"/>
      </w:rPr>
    </w:lvl>
    <w:lvl w:ilvl="2">
      <w:start w:val="1"/>
      <w:numFmt w:val="decimal"/>
      <w:pStyle w:val="3"/>
      <w:lvlText w:val="%3."/>
      <w:lvlJc w:val="left"/>
      <w:pPr>
        <w:tabs>
          <w:tab w:val="num" w:pos="1701"/>
        </w:tabs>
        <w:ind w:left="1701" w:hanging="567"/>
      </w:pPr>
      <w:rPr>
        <w:rFonts w:ascii="Times New Roman" w:hAnsi="Times New Roman" w:hint="default"/>
        <w:b w:val="0"/>
        <w:i w:val="0"/>
        <w:sz w:val="24"/>
        <w:u w:val="none"/>
      </w:rPr>
    </w:lvl>
    <w:lvl w:ilvl="3">
      <w:start w:val="1"/>
      <w:numFmt w:val="lowerLetter"/>
      <w:pStyle w:val="4"/>
      <w:lvlText w:val="(%4)"/>
      <w:lvlJc w:val="left"/>
      <w:pPr>
        <w:tabs>
          <w:tab w:val="num" w:pos="2268"/>
        </w:tabs>
        <w:ind w:left="2268" w:hanging="567"/>
      </w:pPr>
      <w:rPr>
        <w:rFonts w:ascii="Times New Roman" w:hAnsi="Times New Roman" w:hint="default"/>
        <w:u w:val="none"/>
      </w:rPr>
    </w:lvl>
    <w:lvl w:ilvl="4">
      <w:start w:val="1"/>
      <w:numFmt w:val="lowerRoman"/>
      <w:pStyle w:val="5"/>
      <w:lvlText w:val="(%5)"/>
      <w:lvlJc w:val="left"/>
      <w:pPr>
        <w:tabs>
          <w:tab w:val="num" w:pos="2988"/>
        </w:tabs>
        <w:ind w:left="2835" w:hanging="567"/>
      </w:pPr>
      <w:rPr>
        <w:rFonts w:ascii="Times New Roman" w:hAnsi="Times New Roman" w:hint="default"/>
      </w:rPr>
    </w:lvl>
    <w:lvl w:ilvl="5">
      <w:start w:val="1"/>
      <w:numFmt w:val="bullet"/>
      <w:pStyle w:val="6"/>
      <w:lvlText w:val=""/>
      <w:lvlJc w:val="left"/>
      <w:pPr>
        <w:tabs>
          <w:tab w:val="num" w:pos="3402"/>
        </w:tabs>
        <w:ind w:left="3402" w:hanging="567"/>
      </w:pPr>
      <w:rPr>
        <w:rFonts w:ascii="Symbol" w:hAnsi="Symbol" w:hint="default"/>
      </w:rPr>
    </w:lvl>
    <w:lvl w:ilvl="6">
      <w:start w:val="1"/>
      <w:numFmt w:val="bullet"/>
      <w:pStyle w:val="7"/>
      <w:lvlText w:val=""/>
      <w:lvlJc w:val="left"/>
      <w:pPr>
        <w:tabs>
          <w:tab w:val="num" w:pos="3969"/>
        </w:tabs>
        <w:ind w:left="3969" w:hanging="567"/>
      </w:pPr>
      <w:rPr>
        <w:rFonts w:ascii="Symbol" w:hAnsi="Symbol" w:hint="default"/>
      </w:rPr>
    </w:lvl>
    <w:lvl w:ilvl="7">
      <w:start w:val="1"/>
      <w:numFmt w:val="decimal"/>
      <w:pStyle w:val="8"/>
      <w:lvlText w:val="%8)"/>
      <w:lvlJc w:val="left"/>
      <w:pPr>
        <w:tabs>
          <w:tab w:val="num" w:pos="4536"/>
        </w:tabs>
        <w:ind w:left="4536" w:hanging="567"/>
      </w:pPr>
      <w:rPr>
        <w:rFonts w:ascii="Times New Roman" w:hAnsi="Times New Roman" w:hint="default"/>
      </w:rPr>
    </w:lvl>
    <w:lvl w:ilvl="8">
      <w:start w:val="1"/>
      <w:numFmt w:val="bullet"/>
      <w:pStyle w:val="9"/>
      <w:lvlText w:val=""/>
      <w:lvlJc w:val="left"/>
      <w:pPr>
        <w:tabs>
          <w:tab w:val="num" w:pos="5103"/>
        </w:tabs>
        <w:ind w:left="5103" w:hanging="567"/>
      </w:pPr>
      <w:rPr>
        <w:rFonts w:ascii="Symbol" w:hAnsi="Symbol" w:hint="default"/>
      </w:rPr>
    </w:lvl>
  </w:abstractNum>
  <w:abstractNum w:abstractNumId="4">
    <w:nsid w:val="17A541F3"/>
    <w:multiLevelType w:val="hybridMultilevel"/>
    <w:tmpl w:val="A484CFE0"/>
    <w:lvl w:ilvl="0" w:tplc="77E02824">
      <w:start w:val="1"/>
      <w:numFmt w:val="bullet"/>
      <w:lvlText w:val="•"/>
      <w:lvlJc w:val="left"/>
      <w:pPr>
        <w:tabs>
          <w:tab w:val="num" w:pos="720"/>
        </w:tabs>
        <w:ind w:left="720" w:hanging="360"/>
      </w:pPr>
      <w:rPr>
        <w:rFonts w:ascii="Baskerville Old Face" w:hAnsi="Baskerville Old Face" w:hint="default"/>
      </w:rPr>
    </w:lvl>
    <w:lvl w:ilvl="1" w:tplc="6B44A338" w:tentative="1">
      <w:start w:val="1"/>
      <w:numFmt w:val="bullet"/>
      <w:lvlText w:val="•"/>
      <w:lvlJc w:val="left"/>
      <w:pPr>
        <w:tabs>
          <w:tab w:val="num" w:pos="1440"/>
        </w:tabs>
        <w:ind w:left="1440" w:hanging="360"/>
      </w:pPr>
      <w:rPr>
        <w:rFonts w:ascii="Baskerville Old Face" w:hAnsi="Baskerville Old Face" w:hint="default"/>
      </w:rPr>
    </w:lvl>
    <w:lvl w:ilvl="2" w:tplc="4E4E8F22" w:tentative="1">
      <w:start w:val="1"/>
      <w:numFmt w:val="bullet"/>
      <w:lvlText w:val="•"/>
      <w:lvlJc w:val="left"/>
      <w:pPr>
        <w:tabs>
          <w:tab w:val="num" w:pos="2160"/>
        </w:tabs>
        <w:ind w:left="2160" w:hanging="360"/>
      </w:pPr>
      <w:rPr>
        <w:rFonts w:ascii="Baskerville Old Face" w:hAnsi="Baskerville Old Face" w:hint="default"/>
      </w:rPr>
    </w:lvl>
    <w:lvl w:ilvl="3" w:tplc="B616F2D6" w:tentative="1">
      <w:start w:val="1"/>
      <w:numFmt w:val="bullet"/>
      <w:lvlText w:val="•"/>
      <w:lvlJc w:val="left"/>
      <w:pPr>
        <w:tabs>
          <w:tab w:val="num" w:pos="2880"/>
        </w:tabs>
        <w:ind w:left="2880" w:hanging="360"/>
      </w:pPr>
      <w:rPr>
        <w:rFonts w:ascii="Baskerville Old Face" w:hAnsi="Baskerville Old Face" w:hint="default"/>
      </w:rPr>
    </w:lvl>
    <w:lvl w:ilvl="4" w:tplc="B7827FEA" w:tentative="1">
      <w:start w:val="1"/>
      <w:numFmt w:val="bullet"/>
      <w:lvlText w:val="•"/>
      <w:lvlJc w:val="left"/>
      <w:pPr>
        <w:tabs>
          <w:tab w:val="num" w:pos="3600"/>
        </w:tabs>
        <w:ind w:left="3600" w:hanging="360"/>
      </w:pPr>
      <w:rPr>
        <w:rFonts w:ascii="Baskerville Old Face" w:hAnsi="Baskerville Old Face" w:hint="default"/>
      </w:rPr>
    </w:lvl>
    <w:lvl w:ilvl="5" w:tplc="A7CEFD62" w:tentative="1">
      <w:start w:val="1"/>
      <w:numFmt w:val="bullet"/>
      <w:lvlText w:val="•"/>
      <w:lvlJc w:val="left"/>
      <w:pPr>
        <w:tabs>
          <w:tab w:val="num" w:pos="4320"/>
        </w:tabs>
        <w:ind w:left="4320" w:hanging="360"/>
      </w:pPr>
      <w:rPr>
        <w:rFonts w:ascii="Baskerville Old Face" w:hAnsi="Baskerville Old Face" w:hint="default"/>
      </w:rPr>
    </w:lvl>
    <w:lvl w:ilvl="6" w:tplc="4EDCAC6E" w:tentative="1">
      <w:start w:val="1"/>
      <w:numFmt w:val="bullet"/>
      <w:lvlText w:val="•"/>
      <w:lvlJc w:val="left"/>
      <w:pPr>
        <w:tabs>
          <w:tab w:val="num" w:pos="5040"/>
        </w:tabs>
        <w:ind w:left="5040" w:hanging="360"/>
      </w:pPr>
      <w:rPr>
        <w:rFonts w:ascii="Baskerville Old Face" w:hAnsi="Baskerville Old Face" w:hint="default"/>
      </w:rPr>
    </w:lvl>
    <w:lvl w:ilvl="7" w:tplc="6F660F2A" w:tentative="1">
      <w:start w:val="1"/>
      <w:numFmt w:val="bullet"/>
      <w:lvlText w:val="•"/>
      <w:lvlJc w:val="left"/>
      <w:pPr>
        <w:tabs>
          <w:tab w:val="num" w:pos="5760"/>
        </w:tabs>
        <w:ind w:left="5760" w:hanging="360"/>
      </w:pPr>
      <w:rPr>
        <w:rFonts w:ascii="Baskerville Old Face" w:hAnsi="Baskerville Old Face" w:hint="default"/>
      </w:rPr>
    </w:lvl>
    <w:lvl w:ilvl="8" w:tplc="36D637EC" w:tentative="1">
      <w:start w:val="1"/>
      <w:numFmt w:val="bullet"/>
      <w:lvlText w:val="•"/>
      <w:lvlJc w:val="left"/>
      <w:pPr>
        <w:tabs>
          <w:tab w:val="num" w:pos="6480"/>
        </w:tabs>
        <w:ind w:left="6480" w:hanging="360"/>
      </w:pPr>
      <w:rPr>
        <w:rFonts w:ascii="Baskerville Old Face" w:hAnsi="Baskerville Old Face" w:hint="default"/>
      </w:rPr>
    </w:lvl>
  </w:abstractNum>
  <w:abstractNum w:abstractNumId="5">
    <w:nsid w:val="17C10419"/>
    <w:multiLevelType w:val="hybridMultilevel"/>
    <w:tmpl w:val="C0A89818"/>
    <w:lvl w:ilvl="0" w:tplc="DC426ADA">
      <w:start w:val="200"/>
      <w:numFmt w:val="bullet"/>
      <w:lvlText w:val="-"/>
      <w:lvlJc w:val="left"/>
      <w:pPr>
        <w:ind w:left="360" w:hanging="360"/>
      </w:pPr>
      <w:rPr>
        <w:rFonts w:ascii="Calibri" w:eastAsia="Calibri" w:hAnsi="Calibri"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AA531B"/>
    <w:multiLevelType w:val="hybridMultilevel"/>
    <w:tmpl w:val="B99882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225248A"/>
    <w:multiLevelType w:val="hybridMultilevel"/>
    <w:tmpl w:val="1354ED4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C526A2"/>
    <w:multiLevelType w:val="hybridMultilevel"/>
    <w:tmpl w:val="52E45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CC7C22"/>
    <w:multiLevelType w:val="hybridMultilevel"/>
    <w:tmpl w:val="10840292"/>
    <w:lvl w:ilvl="0" w:tplc="042C651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9E4DE1"/>
    <w:multiLevelType w:val="hybridMultilevel"/>
    <w:tmpl w:val="2E361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6A0CE2"/>
    <w:multiLevelType w:val="hybridMultilevel"/>
    <w:tmpl w:val="4732CBA8"/>
    <w:lvl w:ilvl="0" w:tplc="000F040C">
      <w:start w:val="1"/>
      <w:numFmt w:val="decimal"/>
      <w:lvlText w:val="%1."/>
      <w:lvlJc w:val="left"/>
      <w:pPr>
        <w:tabs>
          <w:tab w:val="num" w:pos="720"/>
        </w:tabs>
        <w:ind w:left="720" w:hanging="360"/>
      </w:p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2">
    <w:nsid w:val="4A9F6BBE"/>
    <w:multiLevelType w:val="hybridMultilevel"/>
    <w:tmpl w:val="91D40FB6"/>
    <w:lvl w:ilvl="0" w:tplc="86BA2A48">
      <w:start w:val="3000"/>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16E261B"/>
    <w:multiLevelType w:val="hybridMultilevel"/>
    <w:tmpl w:val="D506D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DA479A"/>
    <w:multiLevelType w:val="hybridMultilevel"/>
    <w:tmpl w:val="00ECBFCC"/>
    <w:lvl w:ilvl="0" w:tplc="C20E2A2A">
      <w:numFmt w:val="bullet"/>
      <w:lvlText w:val="-"/>
      <w:lvlJc w:val="left"/>
      <w:pPr>
        <w:ind w:left="450" w:hanging="360"/>
      </w:pPr>
      <w:rPr>
        <w:rFonts w:ascii="Times New Roman" w:eastAsia="Times New Roman" w:hAnsi="Times New Roman" w:cs="Times New Roman" w:hint="default"/>
        <w:sz w:val="2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61DC12E8"/>
    <w:multiLevelType w:val="hybridMultilevel"/>
    <w:tmpl w:val="6A7EC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2E355E"/>
    <w:multiLevelType w:val="hybridMultilevel"/>
    <w:tmpl w:val="9C829D60"/>
    <w:lvl w:ilvl="0" w:tplc="02CA808A">
      <w:start w:val="20"/>
      <w:numFmt w:val="bullet"/>
      <w:lvlText w:val="-"/>
      <w:lvlJc w:val="left"/>
      <w:pPr>
        <w:ind w:left="360" w:hanging="360"/>
      </w:pPr>
      <w:rPr>
        <w:rFonts w:ascii="Book Antiqua" w:eastAsia="Times New Roman" w:hAnsi="Book Antiqua" w:cs="Times New Roman"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92A35C7"/>
    <w:multiLevelType w:val="hybridMultilevel"/>
    <w:tmpl w:val="9F3C4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B014F8D"/>
    <w:multiLevelType w:val="hybridMultilevel"/>
    <w:tmpl w:val="C72EE5FE"/>
    <w:lvl w:ilvl="0" w:tplc="6E1E1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83320C7"/>
    <w:multiLevelType w:val="hybridMultilevel"/>
    <w:tmpl w:val="E048DB3C"/>
    <w:lvl w:ilvl="0" w:tplc="042C651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A920024"/>
    <w:multiLevelType w:val="hybridMultilevel"/>
    <w:tmpl w:val="3E5E304C"/>
    <w:lvl w:ilvl="0" w:tplc="3D60E5D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9"/>
  </w:num>
  <w:num w:numId="4">
    <w:abstractNumId w:val="7"/>
  </w:num>
  <w:num w:numId="5">
    <w:abstractNumId w:val="0"/>
  </w:num>
  <w:num w:numId="6">
    <w:abstractNumId w:val="17"/>
  </w:num>
  <w:num w:numId="7">
    <w:abstractNumId w:val="20"/>
  </w:num>
  <w:num w:numId="8">
    <w:abstractNumId w:val="14"/>
  </w:num>
  <w:num w:numId="9">
    <w:abstractNumId w:val="11"/>
  </w:num>
  <w:num w:numId="10">
    <w:abstractNumId w:val="16"/>
  </w:num>
  <w:num w:numId="11">
    <w:abstractNumId w:val="12"/>
  </w:num>
  <w:num w:numId="12">
    <w:abstractNumId w:val="8"/>
  </w:num>
  <w:num w:numId="13">
    <w:abstractNumId w:val="1"/>
  </w:num>
  <w:num w:numId="14">
    <w:abstractNumId w:val="13"/>
  </w:num>
  <w:num w:numId="15">
    <w:abstractNumId w:val="15"/>
  </w:num>
  <w:num w:numId="16">
    <w:abstractNumId w:val="10"/>
  </w:num>
  <w:num w:numId="17">
    <w:abstractNumId w:val="2"/>
  </w:num>
  <w:num w:numId="18">
    <w:abstractNumId w:val="5"/>
  </w:num>
  <w:num w:numId="19">
    <w:abstractNumId w:val="3"/>
  </w:num>
  <w:num w:numId="20">
    <w:abstractNumId w:val="18"/>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4"/>
  </w:hdrShapeDefaults>
  <w:footnotePr>
    <w:footnote w:id="-1"/>
    <w:footnote w:id="0"/>
  </w:footnotePr>
  <w:endnotePr>
    <w:endnote w:id="-1"/>
    <w:endnote w:id="0"/>
  </w:endnotePr>
  <w:compat/>
  <w:rsids>
    <w:rsidRoot w:val="008437CD"/>
    <w:rsid w:val="000038F9"/>
    <w:rsid w:val="00007B8E"/>
    <w:rsid w:val="000266E4"/>
    <w:rsid w:val="00032764"/>
    <w:rsid w:val="00041F42"/>
    <w:rsid w:val="000439C0"/>
    <w:rsid w:val="00045384"/>
    <w:rsid w:val="00080979"/>
    <w:rsid w:val="00080C63"/>
    <w:rsid w:val="0008184C"/>
    <w:rsid w:val="000E1E6A"/>
    <w:rsid w:val="00101B93"/>
    <w:rsid w:val="0011194E"/>
    <w:rsid w:val="001120ED"/>
    <w:rsid w:val="00134604"/>
    <w:rsid w:val="00137234"/>
    <w:rsid w:val="00151C43"/>
    <w:rsid w:val="00153E84"/>
    <w:rsid w:val="00154737"/>
    <w:rsid w:val="00160719"/>
    <w:rsid w:val="0016549C"/>
    <w:rsid w:val="0018043A"/>
    <w:rsid w:val="001A54FE"/>
    <w:rsid w:val="001A70A8"/>
    <w:rsid w:val="002469EC"/>
    <w:rsid w:val="002479E8"/>
    <w:rsid w:val="00250FFA"/>
    <w:rsid w:val="002744B0"/>
    <w:rsid w:val="00294BC3"/>
    <w:rsid w:val="002E527E"/>
    <w:rsid w:val="002F11F8"/>
    <w:rsid w:val="00313859"/>
    <w:rsid w:val="00320CE4"/>
    <w:rsid w:val="00335CFF"/>
    <w:rsid w:val="00342BA1"/>
    <w:rsid w:val="00351156"/>
    <w:rsid w:val="00356D31"/>
    <w:rsid w:val="00360E42"/>
    <w:rsid w:val="0037334E"/>
    <w:rsid w:val="003828B1"/>
    <w:rsid w:val="00383C01"/>
    <w:rsid w:val="0039065E"/>
    <w:rsid w:val="003936AB"/>
    <w:rsid w:val="003B1C3C"/>
    <w:rsid w:val="003B6713"/>
    <w:rsid w:val="003C6ABE"/>
    <w:rsid w:val="003D0720"/>
    <w:rsid w:val="003D0F36"/>
    <w:rsid w:val="003E657B"/>
    <w:rsid w:val="00417A03"/>
    <w:rsid w:val="00480AC4"/>
    <w:rsid w:val="004928EF"/>
    <w:rsid w:val="00495CC9"/>
    <w:rsid w:val="004B1729"/>
    <w:rsid w:val="004B6113"/>
    <w:rsid w:val="004D3A02"/>
    <w:rsid w:val="00507718"/>
    <w:rsid w:val="00513758"/>
    <w:rsid w:val="0052558A"/>
    <w:rsid w:val="005523D3"/>
    <w:rsid w:val="005633C5"/>
    <w:rsid w:val="00565DE6"/>
    <w:rsid w:val="00586B6C"/>
    <w:rsid w:val="005A5E40"/>
    <w:rsid w:val="005A61C5"/>
    <w:rsid w:val="005A66D6"/>
    <w:rsid w:val="005C00FF"/>
    <w:rsid w:val="005F0B41"/>
    <w:rsid w:val="00600715"/>
    <w:rsid w:val="00606D05"/>
    <w:rsid w:val="00606E9C"/>
    <w:rsid w:val="006200AE"/>
    <w:rsid w:val="00637456"/>
    <w:rsid w:val="00643821"/>
    <w:rsid w:val="006475C2"/>
    <w:rsid w:val="00665039"/>
    <w:rsid w:val="00666AA4"/>
    <w:rsid w:val="006735FA"/>
    <w:rsid w:val="006B3B30"/>
    <w:rsid w:val="006C0588"/>
    <w:rsid w:val="006D23BF"/>
    <w:rsid w:val="006D603D"/>
    <w:rsid w:val="00701D09"/>
    <w:rsid w:val="00711E77"/>
    <w:rsid w:val="007167FE"/>
    <w:rsid w:val="00747846"/>
    <w:rsid w:val="00750596"/>
    <w:rsid w:val="00765E2A"/>
    <w:rsid w:val="0077757F"/>
    <w:rsid w:val="00795D54"/>
    <w:rsid w:val="007A30DC"/>
    <w:rsid w:val="007C1F4F"/>
    <w:rsid w:val="007D0D78"/>
    <w:rsid w:val="007D1ABA"/>
    <w:rsid w:val="007F340E"/>
    <w:rsid w:val="008360F4"/>
    <w:rsid w:val="008437CD"/>
    <w:rsid w:val="00847FFA"/>
    <w:rsid w:val="008552C1"/>
    <w:rsid w:val="008559F0"/>
    <w:rsid w:val="008646C2"/>
    <w:rsid w:val="0087381D"/>
    <w:rsid w:val="0089235C"/>
    <w:rsid w:val="0089561D"/>
    <w:rsid w:val="008A133B"/>
    <w:rsid w:val="008A2CCB"/>
    <w:rsid w:val="008A4880"/>
    <w:rsid w:val="008D7B63"/>
    <w:rsid w:val="008E410B"/>
    <w:rsid w:val="008F0ED4"/>
    <w:rsid w:val="008F7480"/>
    <w:rsid w:val="00902193"/>
    <w:rsid w:val="0090337F"/>
    <w:rsid w:val="00915477"/>
    <w:rsid w:val="00921D77"/>
    <w:rsid w:val="00921DB8"/>
    <w:rsid w:val="009313A5"/>
    <w:rsid w:val="009322D3"/>
    <w:rsid w:val="009618FF"/>
    <w:rsid w:val="00965F41"/>
    <w:rsid w:val="009909B2"/>
    <w:rsid w:val="00995E89"/>
    <w:rsid w:val="009A2D3B"/>
    <w:rsid w:val="009A56D6"/>
    <w:rsid w:val="009A7E54"/>
    <w:rsid w:val="009B0B14"/>
    <w:rsid w:val="009B7BCC"/>
    <w:rsid w:val="009D26E2"/>
    <w:rsid w:val="009E6A96"/>
    <w:rsid w:val="00A0165A"/>
    <w:rsid w:val="00A3322E"/>
    <w:rsid w:val="00A33CC3"/>
    <w:rsid w:val="00A34295"/>
    <w:rsid w:val="00A35D68"/>
    <w:rsid w:val="00A6648D"/>
    <w:rsid w:val="00A67AB7"/>
    <w:rsid w:val="00A716FC"/>
    <w:rsid w:val="00A8134E"/>
    <w:rsid w:val="00A91497"/>
    <w:rsid w:val="00AA2DC1"/>
    <w:rsid w:val="00AA4274"/>
    <w:rsid w:val="00AB1155"/>
    <w:rsid w:val="00AB2909"/>
    <w:rsid w:val="00AC0C0D"/>
    <w:rsid w:val="00AC1A70"/>
    <w:rsid w:val="00AC3E0B"/>
    <w:rsid w:val="00AC76C0"/>
    <w:rsid w:val="00AD5FE4"/>
    <w:rsid w:val="00B30945"/>
    <w:rsid w:val="00B36FED"/>
    <w:rsid w:val="00B9697B"/>
    <w:rsid w:val="00BB0E0A"/>
    <w:rsid w:val="00BC2C62"/>
    <w:rsid w:val="00BD01B3"/>
    <w:rsid w:val="00BD2FDE"/>
    <w:rsid w:val="00BD4B94"/>
    <w:rsid w:val="00BE3D8F"/>
    <w:rsid w:val="00BE3E0B"/>
    <w:rsid w:val="00BE4FFE"/>
    <w:rsid w:val="00BE796D"/>
    <w:rsid w:val="00C01F0D"/>
    <w:rsid w:val="00C12D9E"/>
    <w:rsid w:val="00C1518E"/>
    <w:rsid w:val="00C506BD"/>
    <w:rsid w:val="00C53900"/>
    <w:rsid w:val="00C569A6"/>
    <w:rsid w:val="00C6044A"/>
    <w:rsid w:val="00C616C9"/>
    <w:rsid w:val="00CC3D1F"/>
    <w:rsid w:val="00CD14AF"/>
    <w:rsid w:val="00D41F45"/>
    <w:rsid w:val="00D478C0"/>
    <w:rsid w:val="00D516BA"/>
    <w:rsid w:val="00D615B7"/>
    <w:rsid w:val="00DA53BA"/>
    <w:rsid w:val="00DB4ACD"/>
    <w:rsid w:val="00DD38CB"/>
    <w:rsid w:val="00DE7AE1"/>
    <w:rsid w:val="00DF30F5"/>
    <w:rsid w:val="00DF39EF"/>
    <w:rsid w:val="00DF6916"/>
    <w:rsid w:val="00E34907"/>
    <w:rsid w:val="00E43A92"/>
    <w:rsid w:val="00E54CBA"/>
    <w:rsid w:val="00E55832"/>
    <w:rsid w:val="00E56392"/>
    <w:rsid w:val="00E75B9A"/>
    <w:rsid w:val="00E9434E"/>
    <w:rsid w:val="00EB2841"/>
    <w:rsid w:val="00ED1D3C"/>
    <w:rsid w:val="00ED48B1"/>
    <w:rsid w:val="00F24003"/>
    <w:rsid w:val="00F33B11"/>
    <w:rsid w:val="00F41ED2"/>
    <w:rsid w:val="00F64AC8"/>
    <w:rsid w:val="00F6628B"/>
    <w:rsid w:val="00FD32E8"/>
    <w:rsid w:val="00FD4BCD"/>
    <w:rsid w:val="00FE0233"/>
    <w:rsid w:val="00FE45D1"/>
    <w:rsid w:val="00FF2F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1729"/>
    <w:pPr>
      <w:bidi/>
    </w:pPr>
    <w:rPr>
      <w:sz w:val="24"/>
      <w:szCs w:val="24"/>
    </w:rPr>
  </w:style>
  <w:style w:type="paragraph" w:styleId="1">
    <w:name w:val="heading 1"/>
    <w:basedOn w:val="a"/>
    <w:next w:val="a"/>
    <w:link w:val="1Char"/>
    <w:qFormat/>
    <w:rsid w:val="00BC2C62"/>
    <w:pPr>
      <w:widowControl w:val="0"/>
      <w:numPr>
        <w:numId w:val="19"/>
      </w:numPr>
      <w:bidi w:val="0"/>
      <w:spacing w:line="360" w:lineRule="auto"/>
      <w:outlineLvl w:val="0"/>
    </w:pPr>
    <w:rPr>
      <w:b/>
      <w:szCs w:val="20"/>
      <w:u w:val="single"/>
      <w:lang w:val="en-GB" w:eastAsia="el-GR"/>
    </w:rPr>
  </w:style>
  <w:style w:type="paragraph" w:styleId="2">
    <w:name w:val="heading 2"/>
    <w:basedOn w:val="a"/>
    <w:next w:val="a"/>
    <w:link w:val="2Char"/>
    <w:qFormat/>
    <w:rsid w:val="00BC2C62"/>
    <w:pPr>
      <w:widowControl w:val="0"/>
      <w:numPr>
        <w:ilvl w:val="1"/>
        <w:numId w:val="19"/>
      </w:numPr>
      <w:bidi w:val="0"/>
      <w:spacing w:line="360" w:lineRule="auto"/>
      <w:outlineLvl w:val="1"/>
    </w:pPr>
    <w:rPr>
      <w:szCs w:val="20"/>
      <w:u w:val="single"/>
      <w:lang w:val="en-GB" w:eastAsia="el-GR"/>
    </w:rPr>
  </w:style>
  <w:style w:type="paragraph" w:styleId="3">
    <w:name w:val="heading 3"/>
    <w:basedOn w:val="a"/>
    <w:next w:val="a"/>
    <w:link w:val="3Char"/>
    <w:qFormat/>
    <w:rsid w:val="00BC2C62"/>
    <w:pPr>
      <w:widowControl w:val="0"/>
      <w:numPr>
        <w:ilvl w:val="2"/>
        <w:numId w:val="19"/>
      </w:numPr>
      <w:bidi w:val="0"/>
      <w:spacing w:line="360" w:lineRule="auto"/>
      <w:outlineLvl w:val="2"/>
    </w:pPr>
    <w:rPr>
      <w:szCs w:val="20"/>
      <w:lang w:val="en-GB" w:eastAsia="el-GR"/>
    </w:rPr>
  </w:style>
  <w:style w:type="paragraph" w:styleId="4">
    <w:name w:val="heading 4"/>
    <w:basedOn w:val="a"/>
    <w:next w:val="a"/>
    <w:link w:val="4Char"/>
    <w:qFormat/>
    <w:rsid w:val="00BC2C62"/>
    <w:pPr>
      <w:widowControl w:val="0"/>
      <w:numPr>
        <w:ilvl w:val="3"/>
        <w:numId w:val="19"/>
      </w:numPr>
      <w:bidi w:val="0"/>
      <w:spacing w:line="360" w:lineRule="auto"/>
      <w:outlineLvl w:val="3"/>
    </w:pPr>
    <w:rPr>
      <w:szCs w:val="20"/>
      <w:lang w:val="en-GB" w:eastAsia="el-GR"/>
    </w:rPr>
  </w:style>
  <w:style w:type="paragraph" w:styleId="5">
    <w:name w:val="heading 5"/>
    <w:basedOn w:val="a"/>
    <w:next w:val="a"/>
    <w:link w:val="5Char"/>
    <w:qFormat/>
    <w:rsid w:val="00BC2C62"/>
    <w:pPr>
      <w:widowControl w:val="0"/>
      <w:numPr>
        <w:ilvl w:val="4"/>
        <w:numId w:val="19"/>
      </w:numPr>
      <w:bidi w:val="0"/>
      <w:spacing w:line="360" w:lineRule="auto"/>
      <w:outlineLvl w:val="4"/>
    </w:pPr>
    <w:rPr>
      <w:szCs w:val="20"/>
      <w:lang w:val="en-GB" w:eastAsia="el-GR"/>
    </w:rPr>
  </w:style>
  <w:style w:type="paragraph" w:styleId="6">
    <w:name w:val="heading 6"/>
    <w:basedOn w:val="a"/>
    <w:next w:val="a"/>
    <w:link w:val="6Char"/>
    <w:qFormat/>
    <w:rsid w:val="00BC2C62"/>
    <w:pPr>
      <w:widowControl w:val="0"/>
      <w:numPr>
        <w:ilvl w:val="5"/>
        <w:numId w:val="19"/>
      </w:numPr>
      <w:bidi w:val="0"/>
      <w:spacing w:line="360" w:lineRule="auto"/>
      <w:outlineLvl w:val="5"/>
    </w:pPr>
    <w:rPr>
      <w:szCs w:val="20"/>
      <w:lang w:val="en-GB" w:eastAsia="el-GR"/>
    </w:rPr>
  </w:style>
  <w:style w:type="paragraph" w:styleId="7">
    <w:name w:val="heading 7"/>
    <w:basedOn w:val="a"/>
    <w:next w:val="a"/>
    <w:link w:val="7Char"/>
    <w:qFormat/>
    <w:rsid w:val="00BC2C62"/>
    <w:pPr>
      <w:widowControl w:val="0"/>
      <w:numPr>
        <w:ilvl w:val="6"/>
        <w:numId w:val="19"/>
      </w:numPr>
      <w:bidi w:val="0"/>
      <w:spacing w:line="360" w:lineRule="auto"/>
      <w:outlineLvl w:val="6"/>
    </w:pPr>
    <w:rPr>
      <w:szCs w:val="20"/>
      <w:lang w:val="en-GB" w:eastAsia="el-GR"/>
    </w:rPr>
  </w:style>
  <w:style w:type="paragraph" w:styleId="8">
    <w:name w:val="heading 8"/>
    <w:basedOn w:val="a"/>
    <w:next w:val="a"/>
    <w:link w:val="8Char"/>
    <w:qFormat/>
    <w:rsid w:val="00BC2C62"/>
    <w:pPr>
      <w:widowControl w:val="0"/>
      <w:numPr>
        <w:ilvl w:val="7"/>
        <w:numId w:val="19"/>
      </w:numPr>
      <w:bidi w:val="0"/>
      <w:spacing w:line="360" w:lineRule="auto"/>
      <w:outlineLvl w:val="7"/>
    </w:pPr>
    <w:rPr>
      <w:szCs w:val="20"/>
      <w:lang w:val="en-GB" w:eastAsia="el-GR"/>
    </w:rPr>
  </w:style>
  <w:style w:type="paragraph" w:styleId="9">
    <w:name w:val="heading 9"/>
    <w:basedOn w:val="a"/>
    <w:next w:val="a"/>
    <w:link w:val="9Char"/>
    <w:qFormat/>
    <w:rsid w:val="00BC2C62"/>
    <w:pPr>
      <w:widowControl w:val="0"/>
      <w:numPr>
        <w:ilvl w:val="8"/>
        <w:numId w:val="19"/>
      </w:numPr>
      <w:bidi w:val="0"/>
      <w:spacing w:line="360" w:lineRule="auto"/>
      <w:outlineLvl w:val="8"/>
    </w:pPr>
    <w:rPr>
      <w:szCs w:val="20"/>
      <w:lang w:val="en-GB"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437CD"/>
    <w:pPr>
      <w:tabs>
        <w:tab w:val="center" w:pos="4153"/>
        <w:tab w:val="right" w:pos="8306"/>
      </w:tabs>
    </w:pPr>
  </w:style>
  <w:style w:type="paragraph" w:styleId="a4">
    <w:name w:val="footer"/>
    <w:basedOn w:val="a"/>
    <w:rsid w:val="008437CD"/>
    <w:pPr>
      <w:tabs>
        <w:tab w:val="center" w:pos="4153"/>
        <w:tab w:val="right" w:pos="8306"/>
      </w:tabs>
    </w:pPr>
  </w:style>
  <w:style w:type="table" w:styleId="a5">
    <w:name w:val="Table Grid"/>
    <w:basedOn w:val="a1"/>
    <w:rsid w:val="008437C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rsid w:val="00383C01"/>
    <w:rPr>
      <w:color w:val="0000FF"/>
      <w:u w:val="single"/>
    </w:rPr>
  </w:style>
  <w:style w:type="character" w:styleId="-0">
    <w:name w:val="FollowedHyperlink"/>
    <w:rsid w:val="009A7E54"/>
    <w:rPr>
      <w:color w:val="800080"/>
      <w:u w:val="single"/>
    </w:rPr>
  </w:style>
  <w:style w:type="character" w:customStyle="1" w:styleId="bodytxt">
    <w:name w:val="bodytxt"/>
    <w:basedOn w:val="a0"/>
    <w:rsid w:val="009A7E54"/>
  </w:style>
  <w:style w:type="paragraph" w:styleId="Web">
    <w:name w:val="Normal (Web)"/>
    <w:basedOn w:val="a"/>
    <w:uiPriority w:val="99"/>
    <w:rsid w:val="00BE796D"/>
    <w:pPr>
      <w:bidi w:val="0"/>
      <w:spacing w:before="100" w:beforeAutospacing="1" w:after="100" w:afterAutospacing="1"/>
    </w:pPr>
  </w:style>
  <w:style w:type="character" w:styleId="a6">
    <w:name w:val="Strong"/>
    <w:uiPriority w:val="22"/>
    <w:qFormat/>
    <w:rsid w:val="008D7B63"/>
    <w:rPr>
      <w:b/>
      <w:bCs/>
    </w:rPr>
  </w:style>
  <w:style w:type="paragraph" w:styleId="a7">
    <w:name w:val="Body Text"/>
    <w:basedOn w:val="a"/>
    <w:link w:val="Char"/>
    <w:rsid w:val="00E55832"/>
    <w:pPr>
      <w:autoSpaceDE w:val="0"/>
      <w:autoSpaceDN w:val="0"/>
      <w:bidi w:val="0"/>
      <w:jc w:val="center"/>
    </w:pPr>
    <w:rPr>
      <w:sz w:val="20"/>
      <w:szCs w:val="20"/>
    </w:rPr>
  </w:style>
  <w:style w:type="character" w:customStyle="1" w:styleId="Char">
    <w:name w:val="Σώμα κειμένου Char"/>
    <w:basedOn w:val="a0"/>
    <w:link w:val="a7"/>
    <w:rsid w:val="00E55832"/>
  </w:style>
  <w:style w:type="table" w:styleId="-5">
    <w:name w:val="Colorful List Accent 5"/>
    <w:basedOn w:val="a1"/>
    <w:uiPriority w:val="72"/>
    <w:rsid w:val="00E55832"/>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a8">
    <w:name w:val="Emphasis"/>
    <w:uiPriority w:val="20"/>
    <w:qFormat/>
    <w:rsid w:val="00A33CC3"/>
    <w:rPr>
      <w:b/>
      <w:bCs/>
      <w:i w:val="0"/>
      <w:iCs w:val="0"/>
    </w:rPr>
  </w:style>
  <w:style w:type="table" w:styleId="3-3">
    <w:name w:val="Table 3D effects 3"/>
    <w:basedOn w:val="a1"/>
    <w:rsid w:val="005A61C5"/>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Classic 1"/>
    <w:basedOn w:val="a1"/>
    <w:rsid w:val="005A61C5"/>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9">
    <w:name w:val="No Spacing"/>
    <w:uiPriority w:val="1"/>
    <w:qFormat/>
    <w:rsid w:val="00902193"/>
    <w:rPr>
      <w:rFonts w:ascii="Calibri" w:eastAsia="Calibri" w:hAnsi="Calibri" w:cs="Arial"/>
      <w:sz w:val="22"/>
      <w:szCs w:val="22"/>
    </w:rPr>
  </w:style>
  <w:style w:type="character" w:customStyle="1" w:styleId="mw-headline">
    <w:name w:val="mw-headline"/>
    <w:basedOn w:val="a0"/>
    <w:rsid w:val="00902193"/>
  </w:style>
  <w:style w:type="paragraph" w:styleId="aa">
    <w:name w:val="List Paragraph"/>
    <w:basedOn w:val="a"/>
    <w:uiPriority w:val="34"/>
    <w:qFormat/>
    <w:rsid w:val="0016549C"/>
    <w:pPr>
      <w:bidi w:val="0"/>
      <w:spacing w:after="200" w:line="276" w:lineRule="auto"/>
      <w:ind w:left="720"/>
      <w:contextualSpacing/>
    </w:pPr>
    <w:rPr>
      <w:rFonts w:ascii="Calibri" w:eastAsia="Calibri" w:hAnsi="Calibri" w:cs="Arial"/>
      <w:sz w:val="22"/>
      <w:szCs w:val="22"/>
    </w:rPr>
  </w:style>
  <w:style w:type="paragraph" w:styleId="11">
    <w:name w:val="toc 1"/>
    <w:basedOn w:val="a"/>
    <w:next w:val="a"/>
    <w:rsid w:val="007D1ABA"/>
    <w:pPr>
      <w:tabs>
        <w:tab w:val="left" w:pos="360"/>
        <w:tab w:val="right" w:leader="dot" w:pos="9000"/>
      </w:tabs>
      <w:bidi w:val="0"/>
      <w:spacing w:before="80" w:after="40"/>
    </w:pPr>
    <w:rPr>
      <w:rFonts w:ascii="Arial" w:hAnsi="Arial"/>
      <w:b/>
      <w:caps/>
      <w:noProof/>
      <w:sz w:val="20"/>
      <w:szCs w:val="20"/>
    </w:rPr>
  </w:style>
  <w:style w:type="paragraph" w:customStyle="1" w:styleId="TableTextLeft">
    <w:name w:val="TableTextLeft"/>
    <w:basedOn w:val="a"/>
    <w:rsid w:val="007D1ABA"/>
    <w:pPr>
      <w:tabs>
        <w:tab w:val="left" w:pos="720"/>
        <w:tab w:val="left" w:pos="1440"/>
      </w:tabs>
      <w:bidi w:val="0"/>
      <w:spacing w:before="20" w:after="20"/>
    </w:pPr>
    <w:rPr>
      <w:rFonts w:ascii="Arial" w:hAnsi="Arial"/>
      <w:sz w:val="20"/>
      <w:szCs w:val="20"/>
    </w:rPr>
  </w:style>
  <w:style w:type="character" w:customStyle="1" w:styleId="1Char">
    <w:name w:val="Επικεφαλίδα 1 Char"/>
    <w:link w:val="1"/>
    <w:rsid w:val="00BC2C62"/>
    <w:rPr>
      <w:b/>
      <w:sz w:val="24"/>
      <w:u w:val="single"/>
      <w:lang w:val="en-GB" w:eastAsia="el-GR"/>
    </w:rPr>
  </w:style>
  <w:style w:type="character" w:customStyle="1" w:styleId="2Char">
    <w:name w:val="Επικεφαλίδα 2 Char"/>
    <w:link w:val="2"/>
    <w:rsid w:val="00BC2C62"/>
    <w:rPr>
      <w:sz w:val="24"/>
      <w:u w:val="single"/>
      <w:lang w:val="en-GB" w:eastAsia="el-GR"/>
    </w:rPr>
  </w:style>
  <w:style w:type="character" w:customStyle="1" w:styleId="3Char">
    <w:name w:val="Επικεφαλίδα 3 Char"/>
    <w:link w:val="3"/>
    <w:rsid w:val="00BC2C62"/>
    <w:rPr>
      <w:sz w:val="24"/>
      <w:lang w:val="en-GB" w:eastAsia="el-GR"/>
    </w:rPr>
  </w:style>
  <w:style w:type="character" w:customStyle="1" w:styleId="4Char">
    <w:name w:val="Επικεφαλίδα 4 Char"/>
    <w:link w:val="4"/>
    <w:rsid w:val="00BC2C62"/>
    <w:rPr>
      <w:sz w:val="24"/>
      <w:lang w:val="en-GB" w:eastAsia="el-GR"/>
    </w:rPr>
  </w:style>
  <w:style w:type="character" w:customStyle="1" w:styleId="5Char">
    <w:name w:val="Επικεφαλίδα 5 Char"/>
    <w:link w:val="5"/>
    <w:rsid w:val="00BC2C62"/>
    <w:rPr>
      <w:sz w:val="24"/>
      <w:lang w:val="en-GB" w:eastAsia="el-GR"/>
    </w:rPr>
  </w:style>
  <w:style w:type="character" w:customStyle="1" w:styleId="6Char">
    <w:name w:val="Επικεφαλίδα 6 Char"/>
    <w:link w:val="6"/>
    <w:rsid w:val="00BC2C62"/>
    <w:rPr>
      <w:sz w:val="24"/>
      <w:lang w:val="en-GB" w:eastAsia="el-GR"/>
    </w:rPr>
  </w:style>
  <w:style w:type="character" w:customStyle="1" w:styleId="7Char">
    <w:name w:val="Επικεφαλίδα 7 Char"/>
    <w:link w:val="7"/>
    <w:rsid w:val="00BC2C62"/>
    <w:rPr>
      <w:sz w:val="24"/>
      <w:lang w:val="en-GB" w:eastAsia="el-GR"/>
    </w:rPr>
  </w:style>
  <w:style w:type="character" w:customStyle="1" w:styleId="8Char">
    <w:name w:val="Επικεφαλίδα 8 Char"/>
    <w:link w:val="8"/>
    <w:rsid w:val="00BC2C62"/>
    <w:rPr>
      <w:sz w:val="24"/>
      <w:lang w:val="en-GB" w:eastAsia="el-GR"/>
    </w:rPr>
  </w:style>
  <w:style w:type="character" w:customStyle="1" w:styleId="9Char">
    <w:name w:val="Επικεφαλίδα 9 Char"/>
    <w:link w:val="9"/>
    <w:rsid w:val="00BC2C62"/>
    <w:rPr>
      <w:sz w:val="24"/>
      <w:lang w:val="en-GB"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729"/>
    <w:pPr>
      <w:bidi/>
    </w:pPr>
    <w:rPr>
      <w:sz w:val="24"/>
      <w:szCs w:val="24"/>
    </w:rPr>
  </w:style>
  <w:style w:type="paragraph" w:styleId="Heading1">
    <w:name w:val="heading 1"/>
    <w:basedOn w:val="Normal"/>
    <w:next w:val="Normal"/>
    <w:link w:val="Heading1Char"/>
    <w:qFormat/>
    <w:rsid w:val="00BC2C62"/>
    <w:pPr>
      <w:widowControl w:val="0"/>
      <w:numPr>
        <w:numId w:val="19"/>
      </w:numPr>
      <w:bidi w:val="0"/>
      <w:spacing w:line="360" w:lineRule="auto"/>
      <w:outlineLvl w:val="0"/>
    </w:pPr>
    <w:rPr>
      <w:b/>
      <w:szCs w:val="20"/>
      <w:u w:val="single"/>
      <w:lang w:val="en-GB" w:eastAsia="el-GR"/>
    </w:rPr>
  </w:style>
  <w:style w:type="paragraph" w:styleId="Heading2">
    <w:name w:val="heading 2"/>
    <w:basedOn w:val="Normal"/>
    <w:next w:val="Normal"/>
    <w:link w:val="Heading2Char"/>
    <w:qFormat/>
    <w:rsid w:val="00BC2C62"/>
    <w:pPr>
      <w:widowControl w:val="0"/>
      <w:numPr>
        <w:ilvl w:val="1"/>
        <w:numId w:val="19"/>
      </w:numPr>
      <w:bidi w:val="0"/>
      <w:spacing w:line="360" w:lineRule="auto"/>
      <w:outlineLvl w:val="1"/>
    </w:pPr>
    <w:rPr>
      <w:szCs w:val="20"/>
      <w:u w:val="single"/>
      <w:lang w:val="en-GB" w:eastAsia="el-GR"/>
    </w:rPr>
  </w:style>
  <w:style w:type="paragraph" w:styleId="Heading3">
    <w:name w:val="heading 3"/>
    <w:basedOn w:val="Normal"/>
    <w:next w:val="Normal"/>
    <w:link w:val="Heading3Char"/>
    <w:qFormat/>
    <w:rsid w:val="00BC2C62"/>
    <w:pPr>
      <w:widowControl w:val="0"/>
      <w:numPr>
        <w:ilvl w:val="2"/>
        <w:numId w:val="19"/>
      </w:numPr>
      <w:bidi w:val="0"/>
      <w:spacing w:line="360" w:lineRule="auto"/>
      <w:outlineLvl w:val="2"/>
    </w:pPr>
    <w:rPr>
      <w:szCs w:val="20"/>
      <w:lang w:val="en-GB" w:eastAsia="el-GR"/>
    </w:rPr>
  </w:style>
  <w:style w:type="paragraph" w:styleId="Heading4">
    <w:name w:val="heading 4"/>
    <w:basedOn w:val="Normal"/>
    <w:next w:val="Normal"/>
    <w:link w:val="Heading4Char"/>
    <w:qFormat/>
    <w:rsid w:val="00BC2C62"/>
    <w:pPr>
      <w:widowControl w:val="0"/>
      <w:numPr>
        <w:ilvl w:val="3"/>
        <w:numId w:val="19"/>
      </w:numPr>
      <w:bidi w:val="0"/>
      <w:spacing w:line="360" w:lineRule="auto"/>
      <w:outlineLvl w:val="3"/>
    </w:pPr>
    <w:rPr>
      <w:szCs w:val="20"/>
      <w:lang w:val="en-GB" w:eastAsia="el-GR"/>
    </w:rPr>
  </w:style>
  <w:style w:type="paragraph" w:styleId="Heading5">
    <w:name w:val="heading 5"/>
    <w:basedOn w:val="Normal"/>
    <w:next w:val="Normal"/>
    <w:link w:val="Heading5Char"/>
    <w:qFormat/>
    <w:rsid w:val="00BC2C62"/>
    <w:pPr>
      <w:widowControl w:val="0"/>
      <w:numPr>
        <w:ilvl w:val="4"/>
        <w:numId w:val="19"/>
      </w:numPr>
      <w:bidi w:val="0"/>
      <w:spacing w:line="360" w:lineRule="auto"/>
      <w:outlineLvl w:val="4"/>
    </w:pPr>
    <w:rPr>
      <w:szCs w:val="20"/>
      <w:lang w:val="en-GB" w:eastAsia="el-GR"/>
    </w:rPr>
  </w:style>
  <w:style w:type="paragraph" w:styleId="Heading6">
    <w:name w:val="heading 6"/>
    <w:basedOn w:val="Normal"/>
    <w:next w:val="Normal"/>
    <w:link w:val="Heading6Char"/>
    <w:qFormat/>
    <w:rsid w:val="00BC2C62"/>
    <w:pPr>
      <w:widowControl w:val="0"/>
      <w:numPr>
        <w:ilvl w:val="5"/>
        <w:numId w:val="19"/>
      </w:numPr>
      <w:bidi w:val="0"/>
      <w:spacing w:line="360" w:lineRule="auto"/>
      <w:outlineLvl w:val="5"/>
    </w:pPr>
    <w:rPr>
      <w:szCs w:val="20"/>
      <w:lang w:val="en-GB" w:eastAsia="el-GR"/>
    </w:rPr>
  </w:style>
  <w:style w:type="paragraph" w:styleId="Heading7">
    <w:name w:val="heading 7"/>
    <w:basedOn w:val="Normal"/>
    <w:next w:val="Normal"/>
    <w:link w:val="Heading7Char"/>
    <w:qFormat/>
    <w:rsid w:val="00BC2C62"/>
    <w:pPr>
      <w:widowControl w:val="0"/>
      <w:numPr>
        <w:ilvl w:val="6"/>
        <w:numId w:val="19"/>
      </w:numPr>
      <w:bidi w:val="0"/>
      <w:spacing w:line="360" w:lineRule="auto"/>
      <w:outlineLvl w:val="6"/>
    </w:pPr>
    <w:rPr>
      <w:szCs w:val="20"/>
      <w:lang w:val="en-GB" w:eastAsia="el-GR"/>
    </w:rPr>
  </w:style>
  <w:style w:type="paragraph" w:styleId="Heading8">
    <w:name w:val="heading 8"/>
    <w:basedOn w:val="Normal"/>
    <w:next w:val="Normal"/>
    <w:link w:val="Heading8Char"/>
    <w:qFormat/>
    <w:rsid w:val="00BC2C62"/>
    <w:pPr>
      <w:widowControl w:val="0"/>
      <w:numPr>
        <w:ilvl w:val="7"/>
        <w:numId w:val="19"/>
      </w:numPr>
      <w:bidi w:val="0"/>
      <w:spacing w:line="360" w:lineRule="auto"/>
      <w:outlineLvl w:val="7"/>
    </w:pPr>
    <w:rPr>
      <w:szCs w:val="20"/>
      <w:lang w:val="en-GB" w:eastAsia="el-GR"/>
    </w:rPr>
  </w:style>
  <w:style w:type="paragraph" w:styleId="Heading9">
    <w:name w:val="heading 9"/>
    <w:basedOn w:val="Normal"/>
    <w:next w:val="Normal"/>
    <w:link w:val="Heading9Char"/>
    <w:qFormat/>
    <w:rsid w:val="00BC2C62"/>
    <w:pPr>
      <w:widowControl w:val="0"/>
      <w:numPr>
        <w:ilvl w:val="8"/>
        <w:numId w:val="19"/>
      </w:numPr>
      <w:bidi w:val="0"/>
      <w:spacing w:line="360" w:lineRule="auto"/>
      <w:outlineLvl w:val="8"/>
    </w:pPr>
    <w:rPr>
      <w:szCs w:val="20"/>
      <w:lang w:val="en-GB"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37CD"/>
    <w:pPr>
      <w:tabs>
        <w:tab w:val="center" w:pos="4153"/>
        <w:tab w:val="right" w:pos="8306"/>
      </w:tabs>
    </w:pPr>
  </w:style>
  <w:style w:type="paragraph" w:styleId="Footer">
    <w:name w:val="footer"/>
    <w:basedOn w:val="Normal"/>
    <w:rsid w:val="008437CD"/>
    <w:pPr>
      <w:tabs>
        <w:tab w:val="center" w:pos="4153"/>
        <w:tab w:val="right" w:pos="8306"/>
      </w:tabs>
    </w:pPr>
  </w:style>
  <w:style w:type="table" w:styleId="TableGrid">
    <w:name w:val="Table Grid"/>
    <w:basedOn w:val="TableNormal"/>
    <w:rsid w:val="008437C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383C01"/>
    <w:rPr>
      <w:color w:val="0000FF"/>
      <w:u w:val="single"/>
    </w:rPr>
  </w:style>
  <w:style w:type="character" w:styleId="FollowedHyperlink">
    <w:name w:val="FollowedHyperlink"/>
    <w:rsid w:val="009A7E54"/>
    <w:rPr>
      <w:color w:val="800080"/>
      <w:u w:val="single"/>
    </w:rPr>
  </w:style>
  <w:style w:type="character" w:customStyle="1" w:styleId="bodytxt">
    <w:name w:val="bodytxt"/>
    <w:basedOn w:val="DefaultParagraphFont"/>
    <w:rsid w:val="009A7E54"/>
  </w:style>
  <w:style w:type="paragraph" w:styleId="NormalWeb">
    <w:name w:val="Normal (Web)"/>
    <w:basedOn w:val="Normal"/>
    <w:uiPriority w:val="99"/>
    <w:rsid w:val="00BE796D"/>
    <w:pPr>
      <w:bidi w:val="0"/>
      <w:spacing w:before="100" w:beforeAutospacing="1" w:after="100" w:afterAutospacing="1"/>
    </w:pPr>
  </w:style>
  <w:style w:type="character" w:styleId="Strong">
    <w:name w:val="Strong"/>
    <w:uiPriority w:val="22"/>
    <w:qFormat/>
    <w:rsid w:val="008D7B63"/>
    <w:rPr>
      <w:b/>
      <w:bCs/>
    </w:rPr>
  </w:style>
  <w:style w:type="paragraph" w:styleId="BodyText">
    <w:name w:val="Body Text"/>
    <w:basedOn w:val="Normal"/>
    <w:link w:val="BodyTextChar"/>
    <w:rsid w:val="00E55832"/>
    <w:pPr>
      <w:autoSpaceDE w:val="0"/>
      <w:autoSpaceDN w:val="0"/>
      <w:bidi w:val="0"/>
      <w:jc w:val="center"/>
    </w:pPr>
    <w:rPr>
      <w:sz w:val="20"/>
      <w:szCs w:val="20"/>
    </w:rPr>
  </w:style>
  <w:style w:type="character" w:customStyle="1" w:styleId="BodyTextChar">
    <w:name w:val="Body Text Char"/>
    <w:basedOn w:val="DefaultParagraphFont"/>
    <w:link w:val="BodyText"/>
    <w:rsid w:val="00E55832"/>
  </w:style>
  <w:style w:type="table" w:styleId="ColorfulList-Accent5">
    <w:name w:val="Colorful List Accent 5"/>
    <w:basedOn w:val="TableNormal"/>
    <w:uiPriority w:val="72"/>
    <w:rsid w:val="00E55832"/>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Emphasis">
    <w:name w:val="Emphasis"/>
    <w:uiPriority w:val="20"/>
    <w:qFormat/>
    <w:rsid w:val="00A33CC3"/>
    <w:rPr>
      <w:b/>
      <w:bCs/>
      <w:i w:val="0"/>
      <w:iCs w:val="0"/>
    </w:rPr>
  </w:style>
  <w:style w:type="table" w:styleId="Table3Deffects3">
    <w:name w:val="Table 3D effects 3"/>
    <w:basedOn w:val="TableNormal"/>
    <w:rsid w:val="005A61C5"/>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A61C5"/>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902193"/>
    <w:rPr>
      <w:rFonts w:ascii="Calibri" w:eastAsia="Calibri" w:hAnsi="Calibri" w:cs="Arial"/>
      <w:sz w:val="22"/>
      <w:szCs w:val="22"/>
    </w:rPr>
  </w:style>
  <w:style w:type="character" w:customStyle="1" w:styleId="mw-headline">
    <w:name w:val="mw-headline"/>
    <w:basedOn w:val="DefaultParagraphFont"/>
    <w:rsid w:val="00902193"/>
  </w:style>
  <w:style w:type="paragraph" w:styleId="ListParagraph">
    <w:name w:val="List Paragraph"/>
    <w:basedOn w:val="Normal"/>
    <w:uiPriority w:val="34"/>
    <w:qFormat/>
    <w:rsid w:val="0016549C"/>
    <w:pPr>
      <w:bidi w:val="0"/>
      <w:spacing w:after="200" w:line="276" w:lineRule="auto"/>
      <w:ind w:left="720"/>
      <w:contextualSpacing/>
    </w:pPr>
    <w:rPr>
      <w:rFonts w:ascii="Calibri" w:eastAsia="Calibri" w:hAnsi="Calibri" w:cs="Arial"/>
      <w:sz w:val="22"/>
      <w:szCs w:val="22"/>
    </w:rPr>
  </w:style>
  <w:style w:type="paragraph" w:styleId="TOC1">
    <w:name w:val="toc 1"/>
    <w:basedOn w:val="Normal"/>
    <w:next w:val="Normal"/>
    <w:rsid w:val="007D1ABA"/>
    <w:pPr>
      <w:tabs>
        <w:tab w:val="left" w:pos="360"/>
        <w:tab w:val="right" w:leader="dot" w:pos="9000"/>
      </w:tabs>
      <w:bidi w:val="0"/>
      <w:spacing w:before="80" w:after="40"/>
    </w:pPr>
    <w:rPr>
      <w:rFonts w:ascii="Arial" w:hAnsi="Arial"/>
      <w:b/>
      <w:caps/>
      <w:noProof/>
      <w:sz w:val="20"/>
      <w:szCs w:val="20"/>
    </w:rPr>
  </w:style>
  <w:style w:type="paragraph" w:customStyle="1" w:styleId="TableTextLeft">
    <w:name w:val="TableTextLeft"/>
    <w:basedOn w:val="Normal"/>
    <w:rsid w:val="007D1ABA"/>
    <w:pPr>
      <w:tabs>
        <w:tab w:val="left" w:pos="720"/>
        <w:tab w:val="left" w:pos="1440"/>
      </w:tabs>
      <w:bidi w:val="0"/>
      <w:spacing w:before="20" w:after="20"/>
    </w:pPr>
    <w:rPr>
      <w:rFonts w:ascii="Arial" w:hAnsi="Arial"/>
      <w:sz w:val="20"/>
      <w:szCs w:val="20"/>
    </w:rPr>
  </w:style>
  <w:style w:type="character" w:customStyle="1" w:styleId="Heading1Char">
    <w:name w:val="Heading 1 Char"/>
    <w:link w:val="Heading1"/>
    <w:rsid w:val="00BC2C62"/>
    <w:rPr>
      <w:b/>
      <w:sz w:val="24"/>
      <w:u w:val="single"/>
      <w:lang w:val="en-GB" w:eastAsia="el-GR"/>
    </w:rPr>
  </w:style>
  <w:style w:type="character" w:customStyle="1" w:styleId="Heading2Char">
    <w:name w:val="Heading 2 Char"/>
    <w:link w:val="Heading2"/>
    <w:rsid w:val="00BC2C62"/>
    <w:rPr>
      <w:sz w:val="24"/>
      <w:u w:val="single"/>
      <w:lang w:val="en-GB" w:eastAsia="el-GR"/>
    </w:rPr>
  </w:style>
  <w:style w:type="character" w:customStyle="1" w:styleId="Heading3Char">
    <w:name w:val="Heading 3 Char"/>
    <w:link w:val="Heading3"/>
    <w:rsid w:val="00BC2C62"/>
    <w:rPr>
      <w:sz w:val="24"/>
      <w:lang w:val="en-GB" w:eastAsia="el-GR"/>
    </w:rPr>
  </w:style>
  <w:style w:type="character" w:customStyle="1" w:styleId="Heading4Char">
    <w:name w:val="Heading 4 Char"/>
    <w:link w:val="Heading4"/>
    <w:rsid w:val="00BC2C62"/>
    <w:rPr>
      <w:sz w:val="24"/>
      <w:lang w:val="en-GB" w:eastAsia="el-GR"/>
    </w:rPr>
  </w:style>
  <w:style w:type="character" w:customStyle="1" w:styleId="Heading5Char">
    <w:name w:val="Heading 5 Char"/>
    <w:link w:val="Heading5"/>
    <w:rsid w:val="00BC2C62"/>
    <w:rPr>
      <w:sz w:val="24"/>
      <w:lang w:val="en-GB" w:eastAsia="el-GR"/>
    </w:rPr>
  </w:style>
  <w:style w:type="character" w:customStyle="1" w:styleId="Heading6Char">
    <w:name w:val="Heading 6 Char"/>
    <w:link w:val="Heading6"/>
    <w:rsid w:val="00BC2C62"/>
    <w:rPr>
      <w:sz w:val="24"/>
      <w:lang w:val="en-GB" w:eastAsia="el-GR"/>
    </w:rPr>
  </w:style>
  <w:style w:type="character" w:customStyle="1" w:styleId="Heading7Char">
    <w:name w:val="Heading 7 Char"/>
    <w:link w:val="Heading7"/>
    <w:rsid w:val="00BC2C62"/>
    <w:rPr>
      <w:sz w:val="24"/>
      <w:lang w:val="en-GB" w:eastAsia="el-GR"/>
    </w:rPr>
  </w:style>
  <w:style w:type="character" w:customStyle="1" w:styleId="Heading8Char">
    <w:name w:val="Heading 8 Char"/>
    <w:link w:val="Heading8"/>
    <w:rsid w:val="00BC2C62"/>
    <w:rPr>
      <w:sz w:val="24"/>
      <w:lang w:val="en-GB" w:eastAsia="el-GR"/>
    </w:rPr>
  </w:style>
  <w:style w:type="character" w:customStyle="1" w:styleId="Heading9Char">
    <w:name w:val="Heading 9 Char"/>
    <w:link w:val="Heading9"/>
    <w:rsid w:val="00BC2C62"/>
    <w:rPr>
      <w:sz w:val="24"/>
      <w:lang w:val="en-GB" w:eastAsia="el-GR"/>
    </w:rPr>
  </w:style>
</w:styles>
</file>

<file path=word/webSettings.xml><?xml version="1.0" encoding="utf-8"?>
<w:webSettings xmlns:r="http://schemas.openxmlformats.org/officeDocument/2006/relationships" xmlns:w="http://schemas.openxmlformats.org/wordprocessingml/2006/main">
  <w:divs>
    <w:div w:id="113641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EF23F-B133-491C-8417-216FDBD09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Palestinian National Office (NTO) was re-opened in July 2008, it gives equal opportunity to all Palestinian Academics to develop educational projects</vt:lpstr>
    </vt:vector>
  </TitlesOfParts>
  <Company>ibm</Company>
  <LinksUpToDate>false</LinksUpToDate>
  <CharactersWithSpaces>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Palestinian National Office (NTO) was re-opened in July 2008, it gives equal opportunity to all Palestinian Academics to develop educational projects</dc:title>
  <dc:creator>mohe</dc:creator>
  <cp:lastModifiedBy>Quest User</cp:lastModifiedBy>
  <cp:revision>2</cp:revision>
  <cp:lastPrinted>2009-10-26T13:45:00Z</cp:lastPrinted>
  <dcterms:created xsi:type="dcterms:W3CDTF">2013-02-18T11:35:00Z</dcterms:created>
  <dcterms:modified xsi:type="dcterms:W3CDTF">2013-02-18T11:35:00Z</dcterms:modified>
</cp:coreProperties>
</file>