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D3B" w:rsidRDefault="00F87D3B" w:rsidP="00F87D3B">
      <w:pPr>
        <w:jc w:val="center"/>
        <w:rPr>
          <w:b/>
          <w:bCs/>
          <w:sz w:val="28"/>
          <w:szCs w:val="28"/>
          <w:lang w:val="en-US"/>
        </w:rPr>
      </w:pPr>
      <w:bookmarkStart w:id="0" w:name="_GoBack"/>
      <w:bookmarkEnd w:id="0"/>
      <w:r>
        <w:rPr>
          <w:b/>
          <w:bCs/>
          <w:sz w:val="28"/>
          <w:szCs w:val="28"/>
          <w:lang w:val="en-US"/>
        </w:rPr>
        <w:t xml:space="preserve">EU-Canada Study Tour and Internship </w:t>
      </w:r>
      <w:proofErr w:type="spellStart"/>
      <w:r>
        <w:rPr>
          <w:b/>
          <w:bCs/>
          <w:sz w:val="28"/>
          <w:szCs w:val="28"/>
          <w:lang w:val="en-US"/>
        </w:rPr>
        <w:t>Programme</w:t>
      </w:r>
      <w:proofErr w:type="spellEnd"/>
      <w:r>
        <w:rPr>
          <w:b/>
          <w:bCs/>
          <w:sz w:val="28"/>
          <w:szCs w:val="28"/>
          <w:lang w:val="en-US"/>
        </w:rPr>
        <w:t xml:space="preserve"> 2012 –</w:t>
      </w:r>
    </w:p>
    <w:p w:rsidR="00F87D3B" w:rsidRPr="0024596B" w:rsidRDefault="00F87D3B" w:rsidP="00F87D3B">
      <w:pPr>
        <w:jc w:val="center"/>
        <w:rPr>
          <w:b/>
          <w:bCs/>
          <w:u w:val="single"/>
          <w:lang w:val="en-US"/>
        </w:rPr>
      </w:pPr>
      <w:r w:rsidRPr="0024596B">
        <w:rPr>
          <w:b/>
          <w:bCs/>
          <w:sz w:val="28"/>
          <w:szCs w:val="28"/>
          <w:lang w:val="en-US"/>
        </w:rPr>
        <w:t>“Thinking Canada”</w:t>
      </w:r>
    </w:p>
    <w:p w:rsidR="00F87D3B" w:rsidRPr="0024596B" w:rsidRDefault="00F87D3B" w:rsidP="00F87D3B">
      <w:pPr>
        <w:rPr>
          <w:b/>
          <w:bCs/>
          <w:u w:val="single"/>
          <w:lang w:val="en-US"/>
        </w:rPr>
      </w:pPr>
    </w:p>
    <w:p w:rsidR="00F87D3B" w:rsidRPr="0024596B" w:rsidRDefault="00F87D3B" w:rsidP="00F87D3B">
      <w:r w:rsidRPr="0024596B">
        <w:t xml:space="preserve">The “Thinking Canada” programme offers students from European Union Member States a unique in-depth experience of Canada and of EU-Canada relations. This is achieved through an intensive </w:t>
      </w:r>
      <w:r w:rsidRPr="0024596B">
        <w:rPr>
          <w:lang w:val="en-US"/>
        </w:rPr>
        <w:t xml:space="preserve">four-week </w:t>
      </w:r>
      <w:proofErr w:type="spellStart"/>
      <w:r w:rsidRPr="0024596B">
        <w:rPr>
          <w:lang w:val="en-US"/>
        </w:rPr>
        <w:t>programme</w:t>
      </w:r>
      <w:proofErr w:type="spellEnd"/>
      <w:r w:rsidRPr="0024596B">
        <w:rPr>
          <w:lang w:val="en-US"/>
        </w:rPr>
        <w:t xml:space="preserve"> that begins in Brussels at the European Institutions and then moves to Canada, visiting Ottawa, </w:t>
      </w:r>
      <w:proofErr w:type="spellStart"/>
      <w:r w:rsidRPr="0024596B">
        <w:rPr>
          <w:lang w:val="en-US"/>
        </w:rPr>
        <w:t>Qu</w:t>
      </w:r>
      <w:proofErr w:type="spellEnd"/>
      <w:r w:rsidRPr="0024596B">
        <w:rPr>
          <w:lang w:val="cs-CZ"/>
        </w:rPr>
        <w:t>é</w:t>
      </w:r>
      <w:proofErr w:type="spellStart"/>
      <w:r w:rsidRPr="0024596B">
        <w:rPr>
          <w:lang w:val="en-US"/>
        </w:rPr>
        <w:t>bec</w:t>
      </w:r>
      <w:proofErr w:type="spellEnd"/>
      <w:r w:rsidRPr="0024596B">
        <w:rPr>
          <w:lang w:val="en-US"/>
        </w:rPr>
        <w:t>, Mont</w:t>
      </w:r>
      <w:r w:rsidRPr="0024596B">
        <w:rPr>
          <w:lang w:val="cs-CZ"/>
        </w:rPr>
        <w:t>ré</w:t>
      </w:r>
      <w:r w:rsidRPr="0024596B">
        <w:rPr>
          <w:lang w:val="en-US"/>
        </w:rPr>
        <w:t>al, Toronto, Vancouver and Victoria. Selected students remain in Canada to undertake internships in different institutions.</w:t>
      </w:r>
    </w:p>
    <w:p w:rsidR="00F87D3B" w:rsidRPr="0024596B" w:rsidRDefault="00F87D3B" w:rsidP="00F87D3B"/>
    <w:p w:rsidR="00F87D3B" w:rsidRPr="0024596B" w:rsidRDefault="00F87D3B" w:rsidP="00F87D3B">
      <w:r w:rsidRPr="0024596B">
        <w:t xml:space="preserve">“Thinking Canada” is a project of the European Network for Canadian Studies (ENCS), the umbrella group for all national and regional Canadian Studies associations in Europe. It was undertaken at the request of the European Commission, which also provides the bulk of the financial support; additional funding comes from the ENCS, its national/regional associations and the students themselves. Generous in-kind support also comes from federal, provincial and local authorities and non-governmental institutions in Canada, as well as the European Union Institutions. Further financial and in-kind contributions are provided by the Canada-Hungary Educational Foundation and some internship hosting institutions. </w:t>
      </w:r>
    </w:p>
    <w:p w:rsidR="00F87D3B" w:rsidRPr="0024596B" w:rsidRDefault="00F87D3B" w:rsidP="00F87D3B"/>
    <w:p w:rsidR="00F87D3B" w:rsidRPr="0024596B" w:rsidRDefault="00F87D3B" w:rsidP="00F87D3B">
      <w:pPr>
        <w:rPr>
          <w:lang w:val="en-US"/>
        </w:rPr>
      </w:pPr>
      <w:r w:rsidRPr="0024596B">
        <w:t xml:space="preserve">The first “Thinking Canada” study tour and internship programme took place in 2010, with 27 participants selected from around 200 applicants. Since then, the programme has grown steadily – this year saw well over 600 applications. Thirty-two students from twenty-four EU Member States were chosen to participate; nine of them stayed on in Canada to carry out two-month internships at leading Canadian think tanks and NGOs, a Canadian federal institution and other bodies, as well as the European Union Delegation in Ottawa and the Polish Consulate General in Toronto.  The students came from all three levels of studies – Bachelor’s, Master’s and doctoral – and were selected with a view to their representing a very broad range of disciplines, </w:t>
      </w:r>
      <w:r w:rsidRPr="0024596B">
        <w:rPr>
          <w:lang w:val="en-US"/>
        </w:rPr>
        <w:t>from corporate finance to the study of languages.</w:t>
      </w:r>
    </w:p>
    <w:p w:rsidR="00F87D3B" w:rsidRPr="0024596B" w:rsidRDefault="00F87D3B" w:rsidP="00F87D3B">
      <w:pPr>
        <w:autoSpaceDE w:val="0"/>
        <w:rPr>
          <w:lang w:val="en-US"/>
        </w:rPr>
      </w:pPr>
    </w:p>
    <w:p w:rsidR="00F87D3B" w:rsidRDefault="00F87D3B" w:rsidP="00F87D3B">
      <w:pPr>
        <w:autoSpaceDE w:val="0"/>
        <w:rPr>
          <w:lang w:val="en-US"/>
        </w:rPr>
      </w:pPr>
      <w:r w:rsidRPr="0024596B">
        <w:rPr>
          <w:lang w:val="en-US"/>
        </w:rPr>
        <w:t xml:space="preserve">Briefings in Brussels covered the main EU institutions. In Canada the students met with </w:t>
      </w:r>
      <w:r w:rsidRPr="0024596B">
        <w:t>representatives of a wide variety of institutions at all three levels of government (federal,</w:t>
      </w:r>
      <w:r>
        <w:t xml:space="preserve"> provincial and municipal), major non-governmental organizations and </w:t>
      </w:r>
      <w:r>
        <w:rPr>
          <w:lang w:val="en-US"/>
        </w:rPr>
        <w:t xml:space="preserve">agencies,  leading economic players, </w:t>
      </w:r>
      <w:proofErr w:type="spellStart"/>
      <w:r>
        <w:rPr>
          <w:lang w:val="en-US"/>
        </w:rPr>
        <w:t>labour</w:t>
      </w:r>
      <w:proofErr w:type="spellEnd"/>
      <w:r>
        <w:rPr>
          <w:lang w:val="en-US"/>
        </w:rPr>
        <w:t xml:space="preserve"> representatives, cultural institutions, think tanks and NGOs, as well as the European Union Delegation to Canada.</w:t>
      </w:r>
      <w:r>
        <w:rPr>
          <w:lang w:val="en-US"/>
        </w:rPr>
        <w:tab/>
      </w:r>
    </w:p>
    <w:p w:rsidR="00F87D3B" w:rsidRDefault="00F87D3B" w:rsidP="00F87D3B">
      <w:pPr>
        <w:rPr>
          <w:lang w:val="en-US"/>
        </w:rPr>
      </w:pPr>
    </w:p>
    <w:p w:rsidR="00F87D3B" w:rsidRPr="0024596B" w:rsidRDefault="00F87D3B" w:rsidP="00F87D3B">
      <w:pPr>
        <w:rPr>
          <w:color w:val="0000FF"/>
          <w:u w:val="single"/>
          <w:lang w:val="en-US"/>
        </w:rPr>
      </w:pPr>
      <w:r>
        <w:rPr>
          <w:lang w:val="en-US"/>
        </w:rPr>
        <w:t xml:space="preserve">The EU-Canada tour originated as a counterpart to the already </w:t>
      </w:r>
      <w:r w:rsidRPr="0024596B">
        <w:rPr>
          <w:lang w:val="en-US"/>
        </w:rPr>
        <w:t xml:space="preserve">existing European Union Study Tour and Internship Program, now in its tenth year, which offers an annual </w:t>
      </w:r>
      <w:proofErr w:type="spellStart"/>
      <w:r w:rsidRPr="0024596B">
        <w:rPr>
          <w:lang w:val="en-US"/>
        </w:rPr>
        <w:t>programme</w:t>
      </w:r>
      <w:proofErr w:type="spellEnd"/>
      <w:r w:rsidRPr="0024596B">
        <w:rPr>
          <w:lang w:val="en-US"/>
        </w:rPr>
        <w:t xml:space="preserve"> of study visits and internships to the European Union Institutions for Canadian students. The </w:t>
      </w:r>
      <w:proofErr w:type="spellStart"/>
      <w:r w:rsidRPr="0024596B">
        <w:rPr>
          <w:lang w:val="en-US"/>
        </w:rPr>
        <w:t>programme</w:t>
      </w:r>
      <w:proofErr w:type="spellEnd"/>
      <w:r w:rsidRPr="0024596B">
        <w:rPr>
          <w:lang w:val="en-US"/>
        </w:rPr>
        <w:t xml:space="preserve"> in Europe served as a model in the planning of the European students’ </w:t>
      </w:r>
      <w:proofErr w:type="spellStart"/>
      <w:r w:rsidRPr="0024596B">
        <w:rPr>
          <w:lang w:val="en-US"/>
        </w:rPr>
        <w:t>programme</w:t>
      </w:r>
      <w:proofErr w:type="spellEnd"/>
      <w:r w:rsidRPr="0024596B">
        <w:rPr>
          <w:lang w:val="en-US"/>
        </w:rPr>
        <w:t xml:space="preserve"> in Canada. In fact the main organizer of this </w:t>
      </w:r>
      <w:proofErr w:type="spellStart"/>
      <w:r w:rsidRPr="0024596B">
        <w:rPr>
          <w:lang w:val="en-US"/>
        </w:rPr>
        <w:t>programme</w:t>
      </w:r>
      <w:proofErr w:type="spellEnd"/>
      <w:r w:rsidRPr="0024596B">
        <w:rPr>
          <w:lang w:val="en-US"/>
        </w:rPr>
        <w:t xml:space="preserve"> – the Network for European Studies (Canada), involving over a dozen universities across Canada – has played a central role in the EU-Canada tour as well.  Both study tours, conceived as complementary, have received joint official endorsement from the European Union and Canadian authorities. Full information on the initiatives can be found at their respective websites, </w:t>
      </w:r>
      <w:hyperlink r:id="rId5" w:history="1">
        <w:r w:rsidRPr="0024596B">
          <w:rPr>
            <w:rStyle w:val="Hyperlink"/>
          </w:rPr>
          <w:t>www.thinking-canada.eu</w:t>
        </w:r>
      </w:hyperlink>
      <w:r w:rsidRPr="0024596B">
        <w:t xml:space="preserve"> and</w:t>
      </w:r>
      <w:r w:rsidRPr="0024596B">
        <w:rPr>
          <w:lang w:val="en-US"/>
        </w:rPr>
        <w:t xml:space="preserve"> </w:t>
      </w:r>
      <w:hyperlink r:id="rId6" w:history="1">
        <w:r w:rsidRPr="0024596B">
          <w:rPr>
            <w:rStyle w:val="Hyperlink"/>
            <w:lang w:val="en-US"/>
          </w:rPr>
          <w:t>www.capilanou.ca/programs/europe</w:t>
        </w:r>
      </w:hyperlink>
      <w:r w:rsidRPr="0024596B">
        <w:rPr>
          <w:color w:val="0000FF"/>
          <w:u w:val="single"/>
          <w:lang w:val="en-US"/>
        </w:rPr>
        <w:t>.</w:t>
      </w:r>
    </w:p>
    <w:p w:rsidR="00F87D3B" w:rsidRPr="0024596B" w:rsidRDefault="00F87D3B" w:rsidP="00F87D3B">
      <w:pPr>
        <w:rPr>
          <w:color w:val="0000FF"/>
          <w:lang w:val="en-US"/>
        </w:rPr>
      </w:pPr>
    </w:p>
    <w:p w:rsidR="00F87D3B" w:rsidRPr="0024596B" w:rsidRDefault="00F87D3B" w:rsidP="00F87D3B">
      <w:pPr>
        <w:rPr>
          <w:lang w:val="en-US"/>
        </w:rPr>
      </w:pPr>
      <w:r w:rsidRPr="0024596B">
        <w:rPr>
          <w:lang w:val="en-US"/>
        </w:rPr>
        <w:t xml:space="preserve">In the three years that it has been running, the “Thinking Canada” </w:t>
      </w:r>
      <w:proofErr w:type="spellStart"/>
      <w:r w:rsidRPr="0024596B">
        <w:rPr>
          <w:lang w:val="en-US"/>
        </w:rPr>
        <w:t>programme</w:t>
      </w:r>
      <w:proofErr w:type="spellEnd"/>
      <w:r w:rsidRPr="0024596B">
        <w:rPr>
          <w:lang w:val="en-US"/>
        </w:rPr>
        <w:t xml:space="preserve"> has brought over ninety students from the European Union to Canada on the study tour; twenty of them have also undertaken internships. In agreement with the European Commission, the organizers are now beginning preparations for next year’s “Thinking Canada”, with the launching of the call for applications planned for </w:t>
      </w:r>
      <w:r w:rsidR="00A86D94">
        <w:rPr>
          <w:lang w:val="en-US"/>
        </w:rPr>
        <w:t xml:space="preserve">2 April </w:t>
      </w:r>
      <w:r w:rsidRPr="0024596B">
        <w:rPr>
          <w:lang w:val="en-US"/>
        </w:rPr>
        <w:t xml:space="preserve">2013. </w:t>
      </w:r>
      <w:hyperlink r:id="rId7" w:history="1"/>
    </w:p>
    <w:p w:rsidR="00F87D3B" w:rsidRPr="0024596B" w:rsidRDefault="00F87D3B" w:rsidP="00F87D3B">
      <w:pPr>
        <w:rPr>
          <w:lang w:val="en-US"/>
        </w:rPr>
      </w:pPr>
    </w:p>
    <w:p w:rsidR="00F87D3B" w:rsidRPr="0024596B" w:rsidRDefault="00F87D3B" w:rsidP="00F87D3B">
      <w:pPr>
        <w:jc w:val="center"/>
        <w:rPr>
          <w:b/>
          <w:bCs/>
          <w:sz w:val="28"/>
          <w:szCs w:val="28"/>
          <w:lang w:val="fr-FR"/>
        </w:rPr>
      </w:pPr>
      <w:r w:rsidRPr="0024596B">
        <w:rPr>
          <w:b/>
          <w:bCs/>
          <w:sz w:val="28"/>
          <w:szCs w:val="28"/>
          <w:lang w:val="fr-FR"/>
        </w:rPr>
        <w:t xml:space="preserve">« Penser Canada » – </w:t>
      </w:r>
    </w:p>
    <w:p w:rsidR="00F87D3B" w:rsidRPr="0024596B" w:rsidRDefault="00F87D3B" w:rsidP="00F87D3B">
      <w:pPr>
        <w:jc w:val="center"/>
        <w:rPr>
          <w:b/>
          <w:bCs/>
          <w:lang w:val="fr-FR"/>
        </w:rPr>
      </w:pPr>
      <w:r w:rsidRPr="0024596B">
        <w:rPr>
          <w:b/>
          <w:bCs/>
          <w:sz w:val="28"/>
          <w:szCs w:val="28"/>
          <w:lang w:val="fr-FR"/>
        </w:rPr>
        <w:t>Programme de Voyage d</w:t>
      </w:r>
      <w:r w:rsidRPr="0024596B">
        <w:rPr>
          <w:b/>
          <w:bCs/>
          <w:sz w:val="28"/>
          <w:szCs w:val="28"/>
          <w:lang w:val="fr-CA"/>
        </w:rPr>
        <w:t>’</w:t>
      </w:r>
      <w:r w:rsidRPr="0024596B">
        <w:rPr>
          <w:b/>
          <w:bCs/>
          <w:sz w:val="28"/>
          <w:szCs w:val="28"/>
          <w:lang w:val="cs-CZ"/>
        </w:rPr>
        <w:t>Études et Stages UE-Canada 2012</w:t>
      </w:r>
    </w:p>
    <w:p w:rsidR="00F87D3B" w:rsidRPr="0024596B" w:rsidRDefault="00F87D3B" w:rsidP="00F87D3B">
      <w:pPr>
        <w:rPr>
          <w:b/>
          <w:bCs/>
          <w:lang w:val="fr-FR"/>
        </w:rPr>
      </w:pPr>
    </w:p>
    <w:p w:rsidR="00F87D3B" w:rsidRPr="0024596B" w:rsidRDefault="00F87D3B" w:rsidP="00F87D3B">
      <w:pPr>
        <w:rPr>
          <w:lang w:val="fr-FR"/>
        </w:rPr>
      </w:pPr>
      <w:r w:rsidRPr="0024596B">
        <w:rPr>
          <w:lang w:val="fr-FR"/>
        </w:rPr>
        <w:t>Le Programme  « Penser  Canada » offre aux étudiants des États Membres de l’Union Européenne une expérience unique et approfondie du Canada, et des relations entre l’Union Européenne et le Canada. Cet objectif est atteint  par un programme intensif de quatre semaines commençant à Bruxelles, auprès des Institutions Européennes et continuant ensuite au Canada, avec des visites d’études à Ottawa, Québec, Montréal, Toronto, Vancouver et Victoria. Un groupe sélectionné d’étudiants entreprennent ensuite des stages dans différentes institutions au Canada.</w:t>
      </w:r>
    </w:p>
    <w:p w:rsidR="00F87D3B" w:rsidRPr="0024596B" w:rsidRDefault="00F87D3B" w:rsidP="00F87D3B">
      <w:pPr>
        <w:rPr>
          <w:lang w:val="fr-FR"/>
        </w:rPr>
      </w:pPr>
    </w:p>
    <w:p w:rsidR="00F87D3B" w:rsidRPr="0024596B" w:rsidRDefault="00F87D3B" w:rsidP="00F87D3B">
      <w:pPr>
        <w:rPr>
          <w:lang w:val="fr-FR"/>
        </w:rPr>
      </w:pPr>
      <w:r w:rsidRPr="0024596B">
        <w:rPr>
          <w:lang w:val="fr-FR"/>
        </w:rPr>
        <w:t>« Penser Canada » est un projet  du Réseau Européen d’Études Canadiennes (REEC), regroupant l’ensemble des associations nationales et régionales d’Études Canadiennes en Europe. Le projet a été entrepris à la requête de la Commission Européenne qui en assure également l’essentiel du financement; un support financier supplémentaire provient du REEC et de ses associations nationales et régionales, et des étudiants eux-mêmes. Le support généreux en nature des institutions et organisations visitées tant au Canada que des institutions de l’Union Européenne doit également être souligné, de même que le support de la Canada-</w:t>
      </w:r>
      <w:proofErr w:type="spellStart"/>
      <w:r w:rsidRPr="0024596B">
        <w:rPr>
          <w:lang w:val="fr-FR"/>
        </w:rPr>
        <w:t>Hungary</w:t>
      </w:r>
      <w:proofErr w:type="spellEnd"/>
      <w:r w:rsidRPr="0024596B">
        <w:rPr>
          <w:lang w:val="fr-FR"/>
        </w:rPr>
        <w:t xml:space="preserve"> </w:t>
      </w:r>
      <w:proofErr w:type="spellStart"/>
      <w:r w:rsidRPr="0024596B">
        <w:rPr>
          <w:lang w:val="fr-FR"/>
        </w:rPr>
        <w:t>Educational</w:t>
      </w:r>
      <w:proofErr w:type="spellEnd"/>
      <w:r w:rsidRPr="0024596B">
        <w:rPr>
          <w:lang w:val="fr-FR"/>
        </w:rPr>
        <w:t xml:space="preserve"> </w:t>
      </w:r>
      <w:proofErr w:type="spellStart"/>
      <w:r w:rsidRPr="0024596B">
        <w:rPr>
          <w:lang w:val="fr-FR"/>
        </w:rPr>
        <w:t>Foundation</w:t>
      </w:r>
      <w:proofErr w:type="spellEnd"/>
      <w:r w:rsidRPr="0024596B">
        <w:rPr>
          <w:lang w:val="fr-FR"/>
        </w:rPr>
        <w:t xml:space="preserve"> et de plusieurs institutions au Canada ayant accepté de recevoir des stagiaires.</w:t>
      </w:r>
    </w:p>
    <w:p w:rsidR="00F87D3B" w:rsidRPr="0024596B" w:rsidRDefault="00F87D3B" w:rsidP="00F87D3B">
      <w:pPr>
        <w:rPr>
          <w:lang w:val="fr-FR"/>
        </w:rPr>
      </w:pPr>
    </w:p>
    <w:p w:rsidR="00F87D3B" w:rsidRPr="0024596B" w:rsidRDefault="00F87D3B" w:rsidP="00F87D3B">
      <w:pPr>
        <w:rPr>
          <w:lang w:val="fr-FR"/>
        </w:rPr>
      </w:pPr>
      <w:r w:rsidRPr="0024596B">
        <w:rPr>
          <w:lang w:val="fr-FR"/>
        </w:rPr>
        <w:t xml:space="preserve">Le premier « Penser Canada » a eu lieu en 2010 avec 27 participants </w:t>
      </w:r>
      <w:proofErr w:type="spellStart"/>
      <w:r w:rsidRPr="0024596B">
        <w:rPr>
          <w:lang w:val="fr-FR"/>
        </w:rPr>
        <w:t>séléctionnés</w:t>
      </w:r>
      <w:proofErr w:type="spellEnd"/>
      <w:r w:rsidRPr="0024596B">
        <w:rPr>
          <w:lang w:val="fr-FR"/>
        </w:rPr>
        <w:t xml:space="preserve"> parmi 200 candidats. Depuis le programme s’est amplifié, en 2012 il y a eu plus de 600 candidats ; 32 étudiants provenant de 24 Etats Membres de l’Union Européenne ont été s</w:t>
      </w:r>
      <w:r>
        <w:rPr>
          <w:lang w:val="fr-FR"/>
        </w:rPr>
        <w:t>é</w:t>
      </w:r>
      <w:r w:rsidRPr="0024596B">
        <w:rPr>
          <w:lang w:val="fr-FR"/>
        </w:rPr>
        <w:t>lectionn</w:t>
      </w:r>
      <w:r>
        <w:rPr>
          <w:lang w:val="fr-FR"/>
        </w:rPr>
        <w:t>é</w:t>
      </w:r>
      <w:r w:rsidRPr="0024596B">
        <w:rPr>
          <w:lang w:val="fr-FR"/>
        </w:rPr>
        <w:t>s pour le voyage d’études, dont 9 sont restés au Canada pour des stages de deux mois auprès d’institutions canadiennes de recherche et de r</w:t>
      </w:r>
      <w:r>
        <w:rPr>
          <w:lang w:val="cs-CZ"/>
        </w:rPr>
        <w:t>é</w:t>
      </w:r>
      <w:r w:rsidRPr="0024596B">
        <w:rPr>
          <w:lang w:val="fr-FR"/>
        </w:rPr>
        <w:t>flexion, ainsi d’u</w:t>
      </w:r>
      <w:r>
        <w:rPr>
          <w:lang w:val="fr-FR"/>
        </w:rPr>
        <w:t>ne institution f</w:t>
      </w:r>
      <w:r>
        <w:rPr>
          <w:lang w:val="cs-CZ"/>
        </w:rPr>
        <w:t>édérale</w:t>
      </w:r>
      <w:r w:rsidRPr="0024596B">
        <w:rPr>
          <w:lang w:val="fr-FR"/>
        </w:rPr>
        <w:t xml:space="preserve"> canadien</w:t>
      </w:r>
      <w:r>
        <w:rPr>
          <w:lang w:val="fr-FR"/>
        </w:rPr>
        <w:t>ne, d</w:t>
      </w:r>
      <w:r w:rsidRPr="0024596B">
        <w:rPr>
          <w:lang w:val="fr-FR"/>
        </w:rPr>
        <w:t xml:space="preserve">e la </w:t>
      </w:r>
      <w:proofErr w:type="spellStart"/>
      <w:r w:rsidRPr="0024596B">
        <w:rPr>
          <w:lang w:val="fr-FR"/>
        </w:rPr>
        <w:t>Delégation</w:t>
      </w:r>
      <w:proofErr w:type="spellEnd"/>
      <w:r w:rsidRPr="0024596B">
        <w:rPr>
          <w:lang w:val="fr-FR"/>
        </w:rPr>
        <w:t xml:space="preserve"> de l’Union </w:t>
      </w:r>
      <w:proofErr w:type="spellStart"/>
      <w:r w:rsidRPr="0024596B">
        <w:rPr>
          <w:lang w:val="fr-FR"/>
        </w:rPr>
        <w:t>Européeene</w:t>
      </w:r>
      <w:proofErr w:type="spellEnd"/>
      <w:r w:rsidRPr="0024596B">
        <w:rPr>
          <w:lang w:val="fr-FR"/>
        </w:rPr>
        <w:t xml:space="preserve"> au Canada et du Consulat Général de Pologne à Toronto. Les étudiants des trois niveaux d’études (baccalauréat, maîtrise et doctoral) ont été sélectionnés pour avoir un éventail aussi grand que possible de disciplines allant des finances corporatives à l’</w:t>
      </w:r>
      <w:r w:rsidRPr="0024596B">
        <w:rPr>
          <w:lang w:val="cs-CZ"/>
        </w:rPr>
        <w:t>é</w:t>
      </w:r>
      <w:proofErr w:type="spellStart"/>
      <w:r w:rsidRPr="0024596B">
        <w:rPr>
          <w:lang w:val="fr-FR"/>
        </w:rPr>
        <w:t>tude</w:t>
      </w:r>
      <w:proofErr w:type="spellEnd"/>
      <w:r w:rsidRPr="0024596B">
        <w:rPr>
          <w:lang w:val="fr-FR"/>
        </w:rPr>
        <w:t xml:space="preserve"> des langues.</w:t>
      </w:r>
    </w:p>
    <w:p w:rsidR="00F87D3B" w:rsidRPr="0024596B" w:rsidRDefault="00F87D3B" w:rsidP="00F87D3B">
      <w:pPr>
        <w:rPr>
          <w:lang w:val="fr-FR"/>
        </w:rPr>
      </w:pPr>
    </w:p>
    <w:p w:rsidR="00F87D3B" w:rsidRPr="0024596B" w:rsidRDefault="00F87D3B" w:rsidP="00F87D3B">
      <w:pPr>
        <w:rPr>
          <w:lang w:val="fr-FR"/>
        </w:rPr>
      </w:pPr>
      <w:r w:rsidRPr="0024596B">
        <w:rPr>
          <w:lang w:val="fr-FR"/>
        </w:rPr>
        <w:t xml:space="preserve">Les séances d’information à Bruxelles ont couvert les plus importantes Institutions Européennes. Au Canada il y a eu des séances d’information auprès d’une variété d’institutions et agences aux trois niveaux de gouvernement (fédéral, provincial et municipal), à des organisations et agences clefs non gouvernementales, des acteurs économiques de premier plan, des représentants du monde syndical, des institutions culturelles, des instituts de recherche et de réflexion, des </w:t>
      </w:r>
      <w:proofErr w:type="spellStart"/>
      <w:r w:rsidRPr="0024596B">
        <w:rPr>
          <w:lang w:val="fr-FR"/>
        </w:rPr>
        <w:t>ONGs</w:t>
      </w:r>
      <w:proofErr w:type="spellEnd"/>
      <w:r w:rsidRPr="0024596B">
        <w:rPr>
          <w:lang w:val="fr-FR"/>
        </w:rPr>
        <w:t xml:space="preserve"> ainsi que la Délégation de l’Union Européenne au Canada </w:t>
      </w:r>
    </w:p>
    <w:p w:rsidR="00F87D3B" w:rsidRPr="0024596B" w:rsidRDefault="00F87D3B" w:rsidP="00F87D3B">
      <w:pPr>
        <w:rPr>
          <w:lang w:val="fr-FR"/>
        </w:rPr>
      </w:pPr>
    </w:p>
    <w:p w:rsidR="00F87D3B" w:rsidRPr="0024596B" w:rsidRDefault="00F87D3B" w:rsidP="00F87D3B">
      <w:pPr>
        <w:rPr>
          <w:lang w:val="fr-FR"/>
        </w:rPr>
      </w:pPr>
      <w:r w:rsidRPr="0024596B">
        <w:rPr>
          <w:lang w:val="fr-FR"/>
        </w:rPr>
        <w:t xml:space="preserve">Le voyage d’études UE-Canada a été </w:t>
      </w:r>
      <w:proofErr w:type="spellStart"/>
      <w:r>
        <w:rPr>
          <w:lang w:val="fr-FR"/>
        </w:rPr>
        <w:t>cr</w:t>
      </w:r>
      <w:r>
        <w:rPr>
          <w:lang w:val="cs-CZ"/>
        </w:rPr>
        <w:t>éé</w:t>
      </w:r>
      <w:proofErr w:type="spellEnd"/>
      <w:r w:rsidRPr="0024596B">
        <w:rPr>
          <w:lang w:val="fr-FR"/>
        </w:rPr>
        <w:t xml:space="preserve"> en tant que pendant du Voyage d’Études et Programme de Stages – Union Européenne, actuellement dans sa dixième année, qui offre un programme annuel pour les étudiants </w:t>
      </w:r>
      <w:r>
        <w:rPr>
          <w:lang w:val="fr-FR"/>
        </w:rPr>
        <w:t>c</w:t>
      </w:r>
      <w:r w:rsidRPr="0024596B">
        <w:rPr>
          <w:lang w:val="fr-FR"/>
        </w:rPr>
        <w:t>anadiens auprès des Institutions Européennes. Ce programme a servi de modèle au présent programme; en fait les principaux organisateurs du voyage d’études Canada-UE (Le Réseau d’Études Européennes [Canada]) auquel participent une dizaine d’universités à travers le Canada, ont joué un rôle central également dans l’organisation et la réalisation de ce voyage d’études. Les deux voyages d’études, conçus de façon complémentaire ont reçu l’endossement officiel des autorités de l’Union Européenne et du Canada.</w:t>
      </w:r>
      <w:r>
        <w:rPr>
          <w:lang w:val="fr-FR"/>
        </w:rPr>
        <w:t xml:space="preserve"> </w:t>
      </w:r>
      <w:r w:rsidRPr="0024596B">
        <w:rPr>
          <w:lang w:val="fr-FR"/>
        </w:rPr>
        <w:t xml:space="preserve">Une information plus détaillée sur ces deux </w:t>
      </w:r>
      <w:proofErr w:type="spellStart"/>
      <w:r w:rsidRPr="0024596B">
        <w:rPr>
          <w:lang w:val="fr-FR"/>
        </w:rPr>
        <w:t>intitiatives</w:t>
      </w:r>
      <w:proofErr w:type="spellEnd"/>
      <w:r w:rsidRPr="0024596B">
        <w:rPr>
          <w:lang w:val="fr-FR"/>
        </w:rPr>
        <w:t xml:space="preserve"> se trouve sur leur web sites respectifs  (</w:t>
      </w:r>
      <w:hyperlink r:id="rId8" w:history="1">
        <w:r w:rsidRPr="0024596B">
          <w:rPr>
            <w:rStyle w:val="Hyperlink"/>
            <w:lang w:val="fr-FR"/>
          </w:rPr>
          <w:t>www.thinking-canada.eu</w:t>
        </w:r>
      </w:hyperlink>
      <w:r w:rsidRPr="0024596B">
        <w:rPr>
          <w:lang w:val="fr-FR"/>
        </w:rPr>
        <w:t xml:space="preserve"> et </w:t>
      </w:r>
      <w:hyperlink r:id="rId9" w:history="1">
        <w:r w:rsidRPr="0024596B">
          <w:rPr>
            <w:rStyle w:val="Hyperlink"/>
            <w:lang w:val="fr-FR"/>
          </w:rPr>
          <w:t>www.capilanou.ca/europa</w:t>
        </w:r>
      </w:hyperlink>
      <w:r w:rsidRPr="0024596B">
        <w:rPr>
          <w:lang w:val="fr-CA"/>
        </w:rPr>
        <w:t>)</w:t>
      </w:r>
      <w:r w:rsidRPr="0024596B">
        <w:rPr>
          <w:lang w:val="fr-FR"/>
        </w:rPr>
        <w:t>.</w:t>
      </w:r>
    </w:p>
    <w:p w:rsidR="00F87D3B" w:rsidRPr="0024596B" w:rsidRDefault="00F87D3B" w:rsidP="00F87D3B">
      <w:pPr>
        <w:rPr>
          <w:lang w:val="fr-FR"/>
        </w:rPr>
      </w:pPr>
    </w:p>
    <w:p w:rsidR="00F87D3B" w:rsidRPr="00C2756D" w:rsidRDefault="00F87D3B" w:rsidP="00F87D3B">
      <w:pPr>
        <w:rPr>
          <w:lang w:val="fr-CA"/>
        </w:rPr>
      </w:pPr>
      <w:r w:rsidRPr="0024596B">
        <w:rPr>
          <w:lang w:val="fr-FR"/>
        </w:rPr>
        <w:t xml:space="preserve">Depuis le début du programme </w:t>
      </w:r>
      <w:r w:rsidRPr="0024596B">
        <w:rPr>
          <w:bCs/>
          <w:lang w:val="fr-FR"/>
        </w:rPr>
        <w:t xml:space="preserve">« Penser Canada » </w:t>
      </w:r>
      <w:r w:rsidRPr="0024596B">
        <w:rPr>
          <w:lang w:val="fr-FR"/>
        </w:rPr>
        <w:t>il y</w:t>
      </w:r>
      <w:r>
        <w:rPr>
          <w:lang w:val="fr-FR"/>
        </w:rPr>
        <w:t xml:space="preserve"> </w:t>
      </w:r>
      <w:r w:rsidRPr="0024596B">
        <w:rPr>
          <w:lang w:val="fr-FR"/>
        </w:rPr>
        <w:t xml:space="preserve">a </w:t>
      </w:r>
      <w:proofErr w:type="spellStart"/>
      <w:r w:rsidRPr="0024596B">
        <w:rPr>
          <w:lang w:val="fr-FR"/>
        </w:rPr>
        <w:t>a</w:t>
      </w:r>
      <w:proofErr w:type="spellEnd"/>
      <w:r w:rsidRPr="0024596B">
        <w:rPr>
          <w:lang w:val="fr-FR"/>
        </w:rPr>
        <w:t xml:space="preserve"> t</w:t>
      </w:r>
      <w:r>
        <w:rPr>
          <w:lang w:val="fr-FR"/>
        </w:rPr>
        <w:t>r</w:t>
      </w:r>
      <w:r w:rsidRPr="0024596B">
        <w:rPr>
          <w:lang w:val="fr-FR"/>
        </w:rPr>
        <w:t xml:space="preserve">ois ans près de </w:t>
      </w:r>
      <w:r>
        <w:rPr>
          <w:lang w:val="fr-FR"/>
        </w:rPr>
        <w:t>9</w:t>
      </w:r>
      <w:r w:rsidRPr="0024596B">
        <w:rPr>
          <w:lang w:val="fr-FR"/>
        </w:rPr>
        <w:t xml:space="preserve">0 étudiants de l’Union </w:t>
      </w:r>
      <w:proofErr w:type="spellStart"/>
      <w:r w:rsidRPr="0024596B">
        <w:rPr>
          <w:lang w:val="fr-FR"/>
        </w:rPr>
        <w:t>Europenne</w:t>
      </w:r>
      <w:proofErr w:type="spellEnd"/>
      <w:r w:rsidRPr="0024596B">
        <w:rPr>
          <w:lang w:val="fr-FR"/>
        </w:rPr>
        <w:t xml:space="preserve"> ont participé au Voyage d’Etudes au Canada et une vingtaine ont entrepris des stages suite au voyage. En accord avec la Commission Européenne les organisateurs ont déjà commencé les préparatifs du voyage « Pense</w:t>
      </w:r>
      <w:r>
        <w:rPr>
          <w:lang w:val="fr-FR"/>
        </w:rPr>
        <w:t>r</w:t>
      </w:r>
      <w:r w:rsidRPr="0024596B">
        <w:rPr>
          <w:lang w:val="fr-FR"/>
        </w:rPr>
        <w:t xml:space="preserve"> Canada » 2013</w:t>
      </w:r>
      <w:r>
        <w:rPr>
          <w:lang w:val="fr-FR"/>
        </w:rPr>
        <w:t xml:space="preserve"> </w:t>
      </w:r>
      <w:r w:rsidRPr="000B61DE">
        <w:rPr>
          <w:lang w:val="fr-FR"/>
        </w:rPr>
        <w:t>;</w:t>
      </w:r>
      <w:r w:rsidRPr="0024596B">
        <w:rPr>
          <w:lang w:val="fr-FR"/>
        </w:rPr>
        <w:t xml:space="preserve"> l’appel aux candidatures est </w:t>
      </w:r>
      <w:proofErr w:type="spellStart"/>
      <w:r w:rsidRPr="0024596B">
        <w:rPr>
          <w:lang w:val="fr-FR"/>
        </w:rPr>
        <w:t>pr</w:t>
      </w:r>
      <w:proofErr w:type="spellEnd"/>
      <w:r>
        <w:rPr>
          <w:lang w:val="cs-CZ"/>
        </w:rPr>
        <w:t>é</w:t>
      </w:r>
      <w:r w:rsidRPr="0024596B">
        <w:rPr>
          <w:lang w:val="fr-FR"/>
        </w:rPr>
        <w:t xml:space="preserve">vu pour </w:t>
      </w:r>
      <w:r w:rsidR="00A86D94">
        <w:rPr>
          <w:lang w:val="fr-FR"/>
        </w:rPr>
        <w:t>2 avril</w:t>
      </w:r>
      <w:r w:rsidRPr="0024596B">
        <w:rPr>
          <w:lang w:val="fr-FR"/>
        </w:rPr>
        <w:t xml:space="preserve"> 2013</w:t>
      </w:r>
      <w:r>
        <w:rPr>
          <w:lang w:val="fr-FR"/>
        </w:rPr>
        <w:t>.</w:t>
      </w:r>
      <w:r w:rsidRPr="0024596B">
        <w:rPr>
          <w:lang w:val="fr-FR"/>
        </w:rPr>
        <w:t xml:space="preserve">  </w:t>
      </w:r>
    </w:p>
    <w:p w:rsidR="008C465F" w:rsidRPr="00273506" w:rsidRDefault="008C465F" w:rsidP="00F87D3B"/>
    <w:sectPr w:rsidR="008C465F" w:rsidRPr="00273506" w:rsidSect="00C12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E6"/>
    <w:rsid w:val="001C4D0F"/>
    <w:rsid w:val="00273506"/>
    <w:rsid w:val="004261E6"/>
    <w:rsid w:val="0084644A"/>
    <w:rsid w:val="0085547A"/>
    <w:rsid w:val="008C465F"/>
    <w:rsid w:val="00A86D94"/>
    <w:rsid w:val="00AF309B"/>
    <w:rsid w:val="00F87D3B"/>
    <w:rsid w:val="00FD00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1E6"/>
    <w:pPr>
      <w:spacing w:after="0"/>
    </w:pPr>
    <w:rPr>
      <w:rFonts w:ascii="Times New Roman" w:eastAsia="Times New Roman" w:hAnsi="Times New Roman" w:cs="Times New Roman"/>
      <w:sz w:val="24"/>
      <w:szCs w:val="24"/>
      <w:lang w:val="en-CA"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261E6"/>
    <w:rPr>
      <w:rFonts w:cs="Times New Roman"/>
      <w:color w:val="0000FF"/>
      <w:u w:val="single"/>
    </w:rPr>
  </w:style>
  <w:style w:type="character" w:styleId="Emphasis">
    <w:name w:val="Emphasis"/>
    <w:basedOn w:val="DefaultParagraphFont"/>
    <w:uiPriority w:val="99"/>
    <w:qFormat/>
    <w:rsid w:val="004261E6"/>
    <w:rPr>
      <w:rFonts w:cs="Times New Roman"/>
      <w:b/>
    </w:rPr>
  </w:style>
  <w:style w:type="paragraph" w:styleId="BalloonText">
    <w:name w:val="Balloon Text"/>
    <w:basedOn w:val="Normal"/>
    <w:link w:val="BalloonTextChar"/>
    <w:uiPriority w:val="99"/>
    <w:semiHidden/>
    <w:unhideWhenUsed/>
    <w:rsid w:val="00273506"/>
    <w:rPr>
      <w:rFonts w:ascii="Tahoma" w:hAnsi="Tahoma" w:cs="Tahoma"/>
      <w:sz w:val="16"/>
      <w:szCs w:val="16"/>
    </w:rPr>
  </w:style>
  <w:style w:type="character" w:customStyle="1" w:styleId="BalloonTextChar">
    <w:name w:val="Balloon Text Char"/>
    <w:basedOn w:val="DefaultParagraphFont"/>
    <w:link w:val="BalloonText"/>
    <w:uiPriority w:val="99"/>
    <w:semiHidden/>
    <w:rsid w:val="00273506"/>
    <w:rPr>
      <w:rFonts w:ascii="Tahoma" w:eastAsia="Times New Roman" w:hAnsi="Tahoma" w:cs="Tahoma"/>
      <w:sz w:val="16"/>
      <w:szCs w:val="16"/>
      <w:lang w:val="en-CA"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1E6"/>
    <w:pPr>
      <w:spacing w:after="0"/>
    </w:pPr>
    <w:rPr>
      <w:rFonts w:ascii="Times New Roman" w:eastAsia="Times New Roman" w:hAnsi="Times New Roman" w:cs="Times New Roman"/>
      <w:sz w:val="24"/>
      <w:szCs w:val="24"/>
      <w:lang w:val="en-CA"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261E6"/>
    <w:rPr>
      <w:rFonts w:cs="Times New Roman"/>
      <w:color w:val="0000FF"/>
      <w:u w:val="single"/>
    </w:rPr>
  </w:style>
  <w:style w:type="character" w:styleId="Emphasis">
    <w:name w:val="Emphasis"/>
    <w:basedOn w:val="DefaultParagraphFont"/>
    <w:uiPriority w:val="99"/>
    <w:qFormat/>
    <w:rsid w:val="004261E6"/>
    <w:rPr>
      <w:rFonts w:cs="Times New Roman"/>
      <w:b/>
    </w:rPr>
  </w:style>
  <w:style w:type="paragraph" w:styleId="BalloonText">
    <w:name w:val="Balloon Text"/>
    <w:basedOn w:val="Normal"/>
    <w:link w:val="BalloonTextChar"/>
    <w:uiPriority w:val="99"/>
    <w:semiHidden/>
    <w:unhideWhenUsed/>
    <w:rsid w:val="00273506"/>
    <w:rPr>
      <w:rFonts w:ascii="Tahoma" w:hAnsi="Tahoma" w:cs="Tahoma"/>
      <w:sz w:val="16"/>
      <w:szCs w:val="16"/>
    </w:rPr>
  </w:style>
  <w:style w:type="character" w:customStyle="1" w:styleId="BalloonTextChar">
    <w:name w:val="Balloon Text Char"/>
    <w:basedOn w:val="DefaultParagraphFont"/>
    <w:link w:val="BalloonText"/>
    <w:uiPriority w:val="99"/>
    <w:semiHidden/>
    <w:rsid w:val="00273506"/>
    <w:rPr>
      <w:rFonts w:ascii="Tahoma" w:eastAsia="Times New Roman" w:hAnsi="Tahoma" w:cs="Tahoma"/>
      <w:sz w:val="16"/>
      <w:szCs w:val="16"/>
      <w:lang w:val="en-CA"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inking-canada.eu/" TargetMode="External"/><Relationship Id="rId3" Type="http://schemas.openxmlformats.org/officeDocument/2006/relationships/settings" Target="settings.xml"/><Relationship Id="rId7" Type="http://schemas.openxmlformats.org/officeDocument/2006/relationships/hyperlink" Target="http://www.thinking-canad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apilanou.ca/programs/europe" TargetMode="External"/><Relationship Id="rId11" Type="http://schemas.openxmlformats.org/officeDocument/2006/relationships/theme" Target="theme/theme1.xml"/><Relationship Id="rId5" Type="http://schemas.openxmlformats.org/officeDocument/2006/relationships/hyperlink" Target="http://www.thinking-canada.e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pilanou.ca/euro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1175</Words>
  <Characters>6703</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Donaldson Sparling</dc:creator>
  <cp:lastModifiedBy>DE GREEF Dominique (EAC)</cp:lastModifiedBy>
  <cp:revision>2</cp:revision>
  <cp:lastPrinted>2012-01-27T10:27:00Z</cp:lastPrinted>
  <dcterms:created xsi:type="dcterms:W3CDTF">2013-04-08T08:40:00Z</dcterms:created>
  <dcterms:modified xsi:type="dcterms:W3CDTF">2013-04-08T08:40:00Z</dcterms:modified>
</cp:coreProperties>
</file>